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9E" w:rsidRDefault="00AA063A" w:rsidP="00AA063A">
      <w:pPr>
        <w:jc w:val="center"/>
        <w:rPr>
          <w:rFonts w:ascii="Times New Roman" w:hAnsi="Times New Roman" w:cs="Times New Roman"/>
          <w:sz w:val="56"/>
          <w:szCs w:val="56"/>
        </w:rPr>
      </w:pPr>
      <w:r w:rsidRPr="008D6F38">
        <w:rPr>
          <w:rFonts w:ascii="Times New Roman" w:hAnsi="Times New Roman" w:cs="Times New Roman"/>
          <w:sz w:val="56"/>
          <w:szCs w:val="56"/>
        </w:rPr>
        <w:t>FAQ</w:t>
      </w:r>
    </w:p>
    <w:p w:rsidR="00172E5E" w:rsidRPr="00172E5E" w:rsidRDefault="00172E5E" w:rsidP="009B0F59">
      <w:pPr>
        <w:spacing w:after="0" w:line="240" w:lineRule="auto"/>
        <w:jc w:val="center"/>
        <w:rPr>
          <w:rFonts w:ascii="Calibri" w:eastAsia="Times New Roman" w:hAnsi="Calibri" w:cs="Times New Roman"/>
          <w:b/>
          <w:color w:val="1F497D"/>
          <w:sz w:val="28"/>
          <w:szCs w:val="28"/>
          <w:u w:val="single"/>
          <w:lang w:eastAsia="it-IT"/>
        </w:rPr>
      </w:pPr>
      <w:r w:rsidRPr="003569B6">
        <w:rPr>
          <w:rFonts w:ascii="Times New Roman" w:eastAsia="Times New Roman" w:hAnsi="Times New Roman" w:cs="Times New Roman"/>
          <w:b/>
          <w:sz w:val="28"/>
          <w:szCs w:val="28"/>
          <w:u w:val="single"/>
          <w:lang w:eastAsia="it-IT"/>
        </w:rPr>
        <w:t xml:space="preserve">Si rende necessario segnalare </w:t>
      </w:r>
      <w:r w:rsidRPr="00172E5E">
        <w:rPr>
          <w:rFonts w:ascii="Times New Roman" w:eastAsia="Times New Roman" w:hAnsi="Times New Roman" w:cs="Times New Roman"/>
          <w:b/>
          <w:sz w:val="28"/>
          <w:szCs w:val="28"/>
          <w:u w:val="single"/>
          <w:lang w:eastAsia="it-IT"/>
        </w:rPr>
        <w:t>quanto stabilito in sede di disciplinare ex art. 6</w:t>
      </w:r>
      <w:r w:rsidR="009B0F59" w:rsidRPr="003569B6">
        <w:rPr>
          <w:rFonts w:ascii="Times New Roman" w:eastAsia="Times New Roman" w:hAnsi="Times New Roman" w:cs="Times New Roman"/>
          <w:b/>
          <w:sz w:val="28"/>
          <w:szCs w:val="28"/>
          <w:u w:val="single"/>
          <w:lang w:eastAsia="it-IT"/>
        </w:rPr>
        <w:t>:</w:t>
      </w:r>
    </w:p>
    <w:p w:rsidR="00172E5E" w:rsidRPr="00172E5E" w:rsidRDefault="00172E5E" w:rsidP="00172E5E">
      <w:pPr>
        <w:spacing w:after="0" w:line="240" w:lineRule="auto"/>
        <w:rPr>
          <w:rFonts w:ascii="Calibri" w:eastAsia="Times New Roman" w:hAnsi="Calibri" w:cs="Times New Roman"/>
          <w:color w:val="1F497D"/>
          <w:sz w:val="28"/>
          <w:szCs w:val="28"/>
          <w:lang w:eastAsia="it-IT"/>
        </w:rPr>
      </w:pPr>
    </w:p>
    <w:p w:rsidR="00172E5E" w:rsidRPr="00172E5E" w:rsidRDefault="00172E5E" w:rsidP="00172E5E">
      <w:pPr>
        <w:spacing w:after="0" w:line="240" w:lineRule="auto"/>
        <w:jc w:val="both"/>
        <w:rPr>
          <w:rFonts w:ascii="Times New Roman" w:eastAsia="Times New Roman" w:hAnsi="Times New Roman" w:cs="Times New Roman"/>
          <w:i/>
          <w:sz w:val="28"/>
          <w:szCs w:val="28"/>
          <w:lang w:eastAsia="it-IT"/>
        </w:rPr>
      </w:pPr>
      <w:r w:rsidRPr="00172E5E">
        <w:rPr>
          <w:rFonts w:ascii="Times New Roman" w:eastAsia="Times New Roman" w:hAnsi="Times New Roman" w:cs="Times New Roman"/>
          <w:b/>
          <w:sz w:val="28"/>
          <w:szCs w:val="28"/>
          <w:lang w:eastAsia="it-IT"/>
        </w:rPr>
        <w:t>REQUISITI GENERALI</w:t>
      </w:r>
      <w:r w:rsidR="003569B6">
        <w:rPr>
          <w:rFonts w:ascii="Times New Roman" w:eastAsia="Times New Roman" w:hAnsi="Times New Roman" w:cs="Times New Roman"/>
          <w:b/>
          <w:sz w:val="28"/>
          <w:szCs w:val="28"/>
          <w:lang w:eastAsia="it-IT"/>
        </w:rPr>
        <w:t>……</w:t>
      </w:r>
      <w:r w:rsidRPr="00172E5E">
        <w:rPr>
          <w:rFonts w:ascii="Times New Roman" w:eastAsia="Times New Roman" w:hAnsi="Times New Roman" w:cs="Times New Roman"/>
          <w:sz w:val="28"/>
          <w:szCs w:val="28"/>
          <w:lang w:eastAsia="it-IT"/>
        </w:rPr>
        <w:t xml:space="preserve"> </w:t>
      </w:r>
      <w:r w:rsidR="003569B6">
        <w:rPr>
          <w:rFonts w:ascii="Times New Roman" w:eastAsia="Times New Roman" w:hAnsi="Times New Roman" w:cs="Times New Roman"/>
          <w:sz w:val="28"/>
          <w:szCs w:val="28"/>
          <w:lang w:eastAsia="it-IT"/>
        </w:rPr>
        <w:t>“</w:t>
      </w:r>
      <w:r w:rsidRPr="00172E5E">
        <w:rPr>
          <w:rFonts w:ascii="Times New Roman" w:eastAsia="Times New Roman" w:hAnsi="Times New Roman" w:cs="Times New Roman"/>
          <w:i/>
          <w:sz w:val="28"/>
          <w:szCs w:val="28"/>
          <w:lang w:eastAsia="it-IT"/>
        </w:rPr>
        <w:t xml:space="preserve">Sono esclusi dalla gara gli operatori economici per i quali sussistono cause di esclusione di cui all’art. 80 del Codice. Sono comunque esclusi gli operatori economici che abbiano affidato servizi in violazione 8 dell’art. 53, comma 16-ter, del </w:t>
      </w:r>
      <w:proofErr w:type="spellStart"/>
      <w:r w:rsidRPr="00172E5E">
        <w:rPr>
          <w:rFonts w:ascii="Times New Roman" w:eastAsia="Times New Roman" w:hAnsi="Times New Roman" w:cs="Times New Roman"/>
          <w:i/>
          <w:sz w:val="28"/>
          <w:szCs w:val="28"/>
          <w:lang w:eastAsia="it-IT"/>
        </w:rPr>
        <w:t>D.Lgs.</w:t>
      </w:r>
      <w:proofErr w:type="spellEnd"/>
      <w:r w:rsidRPr="00172E5E">
        <w:rPr>
          <w:rFonts w:ascii="Times New Roman" w:eastAsia="Times New Roman" w:hAnsi="Times New Roman" w:cs="Times New Roman"/>
          <w:i/>
          <w:sz w:val="28"/>
          <w:szCs w:val="28"/>
          <w:lang w:eastAsia="it-IT"/>
        </w:rPr>
        <w:t xml:space="preserve"> </w:t>
      </w:r>
      <w:proofErr w:type="gramStart"/>
      <w:r w:rsidRPr="00172E5E">
        <w:rPr>
          <w:rFonts w:ascii="Times New Roman" w:eastAsia="Times New Roman" w:hAnsi="Times New Roman" w:cs="Times New Roman"/>
          <w:i/>
          <w:sz w:val="28"/>
          <w:szCs w:val="28"/>
          <w:lang w:eastAsia="it-IT"/>
        </w:rPr>
        <w:t>del</w:t>
      </w:r>
      <w:proofErr w:type="gramEnd"/>
      <w:r w:rsidRPr="00172E5E">
        <w:rPr>
          <w:rFonts w:ascii="Times New Roman" w:eastAsia="Times New Roman" w:hAnsi="Times New Roman" w:cs="Times New Roman"/>
          <w:i/>
          <w:sz w:val="28"/>
          <w:szCs w:val="28"/>
          <w:lang w:eastAsia="it-IT"/>
        </w:rPr>
        <w:t xml:space="preserve"> 2001 n. 165. La mancata accettazione delle clausole contenute nel Patto di integrità del Comune di Oristano costituisce causa di esclusione dalla gara, ai sensi dell’art. 1, comma 17 della L. 6 novembre 2012, n. 190. </w:t>
      </w:r>
      <w:r w:rsidRPr="00172E5E">
        <w:rPr>
          <w:rFonts w:ascii="Times New Roman" w:eastAsia="Times New Roman" w:hAnsi="Times New Roman" w:cs="Times New Roman"/>
          <w:b/>
          <w:bCs/>
          <w:i/>
          <w:sz w:val="28"/>
          <w:szCs w:val="28"/>
          <w:u w:val="single"/>
          <w:lang w:eastAsia="it-IT"/>
        </w:rPr>
        <w:t>La partecipazione alla gara è riservata a pena di esclusione alle Direzioni delle Compagnie Assicurative autorizzate all’Esercizio dell’attività assicurativa sul territorio nazionale, le gestioni in economia (Gerenze) e le Rappresentanze Generali delle Compagnie Estere, essendo preclusa la presentazione dell’Offerta da parte di Agenzia/Intermediari di assicurazione, così come la gestione del 100% del contratto.</w:t>
      </w:r>
      <w:r w:rsidRPr="00172E5E">
        <w:rPr>
          <w:rFonts w:ascii="Times New Roman" w:eastAsia="Times New Roman" w:hAnsi="Times New Roman" w:cs="Times New Roman"/>
          <w:i/>
          <w:sz w:val="28"/>
          <w:szCs w:val="28"/>
          <w:lang w:eastAsia="it-IT"/>
        </w:rPr>
        <w:t xml:space="preserve"> </w:t>
      </w:r>
    </w:p>
    <w:p w:rsidR="00172E5E" w:rsidRPr="00172E5E" w:rsidRDefault="00172E5E" w:rsidP="00172E5E">
      <w:pPr>
        <w:spacing w:after="0" w:line="240" w:lineRule="auto"/>
        <w:jc w:val="both"/>
        <w:rPr>
          <w:rFonts w:ascii="Times New Roman" w:eastAsia="Times New Roman" w:hAnsi="Times New Roman" w:cs="Times New Roman"/>
          <w:i/>
          <w:sz w:val="28"/>
          <w:szCs w:val="28"/>
          <w:lang w:eastAsia="it-IT"/>
        </w:rPr>
      </w:pPr>
      <w:r w:rsidRPr="00172E5E">
        <w:rPr>
          <w:rFonts w:ascii="Times New Roman" w:eastAsia="Times New Roman" w:hAnsi="Times New Roman" w:cs="Times New Roman"/>
          <w:b/>
          <w:bCs/>
          <w:i/>
          <w:sz w:val="28"/>
          <w:szCs w:val="28"/>
          <w:u w:val="single"/>
          <w:lang w:eastAsia="it-IT"/>
        </w:rPr>
        <w:t xml:space="preserve">A pena di esclusione, l’accesso alla piattaforma telematica deve essere effettuato per il tramite di credenziali della Direzione e non per il tramite di Agenzie o altri operatori. </w:t>
      </w:r>
      <w:r w:rsidRPr="00172E5E">
        <w:rPr>
          <w:rFonts w:ascii="Times New Roman" w:eastAsia="Times New Roman" w:hAnsi="Times New Roman" w:cs="Times New Roman"/>
          <w:i/>
          <w:sz w:val="28"/>
          <w:szCs w:val="28"/>
          <w:lang w:eastAsia="it-IT"/>
        </w:rPr>
        <w:t>A pena di esclusione è fatto divieto di cedere quote del rischio in coassicurazione ad una o più Agenzie della Compagnia in caso di aggiudicazione del servizio in favore della Direzione o Gerenza o Rappresentanza per l’Italia dovrà essere precisato in sede di contratto assicurativo</w:t>
      </w:r>
      <w:r w:rsidR="003569B6" w:rsidRPr="003569B6">
        <w:rPr>
          <w:rFonts w:ascii="Times New Roman" w:eastAsia="Times New Roman" w:hAnsi="Times New Roman" w:cs="Times New Roman"/>
          <w:i/>
          <w:sz w:val="28"/>
          <w:szCs w:val="28"/>
          <w:lang w:eastAsia="it-IT"/>
        </w:rPr>
        <w:t>”</w:t>
      </w:r>
    </w:p>
    <w:p w:rsidR="00172E5E" w:rsidRPr="00172E5E" w:rsidRDefault="00172E5E" w:rsidP="00172E5E">
      <w:pPr>
        <w:spacing w:after="0" w:line="240" w:lineRule="auto"/>
        <w:rPr>
          <w:rFonts w:ascii="Times New Roman" w:eastAsia="Times New Roman" w:hAnsi="Times New Roman" w:cs="Times New Roman"/>
          <w:sz w:val="28"/>
          <w:szCs w:val="28"/>
          <w:lang w:eastAsia="it-IT"/>
        </w:rPr>
      </w:pPr>
    </w:p>
    <w:p w:rsidR="00172E5E" w:rsidRDefault="00172E5E" w:rsidP="00AA063A">
      <w:pPr>
        <w:jc w:val="center"/>
        <w:rPr>
          <w:rFonts w:ascii="Times New Roman" w:hAnsi="Times New Roman" w:cs="Times New Roman"/>
          <w:sz w:val="56"/>
          <w:szCs w:val="56"/>
        </w:rPr>
      </w:pPr>
    </w:p>
    <w:p w:rsidR="00266D91" w:rsidRPr="00266D91" w:rsidRDefault="00266D91" w:rsidP="00266D91">
      <w:pPr>
        <w:shd w:val="clear" w:color="auto" w:fill="FFFFFF"/>
        <w:spacing w:after="0" w:line="240" w:lineRule="auto"/>
        <w:rPr>
          <w:rFonts w:ascii="Times New Roman" w:eastAsia="Times New Roman" w:hAnsi="Times New Roman" w:cs="Times New Roman"/>
          <w:b/>
          <w:bCs/>
          <w:color w:val="465053"/>
          <w:sz w:val="28"/>
          <w:szCs w:val="28"/>
          <w:lang w:eastAsia="it-IT"/>
        </w:rPr>
      </w:pPr>
    </w:p>
    <w:p w:rsidR="00266D91" w:rsidRPr="009B0F59" w:rsidRDefault="00266D91" w:rsidP="008D6F38">
      <w:pPr>
        <w:shd w:val="clear" w:color="auto" w:fill="FFFFFF"/>
        <w:spacing w:after="0" w:line="240" w:lineRule="auto"/>
        <w:rPr>
          <w:rFonts w:ascii="Times New Roman" w:eastAsia="Times New Roman" w:hAnsi="Times New Roman" w:cs="Times New Roman"/>
          <w:sz w:val="28"/>
          <w:szCs w:val="28"/>
          <w:lang w:eastAsia="it-IT"/>
        </w:rPr>
      </w:pPr>
      <w:r w:rsidRPr="00266D91">
        <w:rPr>
          <w:rFonts w:ascii="Times New Roman" w:eastAsia="Times New Roman" w:hAnsi="Times New Roman" w:cs="Times New Roman"/>
          <w:color w:val="465053"/>
          <w:sz w:val="28"/>
          <w:szCs w:val="28"/>
          <w:lang w:eastAsia="it-IT"/>
        </w:rPr>
        <w:br/>
      </w:r>
      <w:r w:rsidR="00EE7CAB" w:rsidRPr="009B0F59">
        <w:rPr>
          <w:rFonts w:ascii="Times New Roman" w:eastAsia="Times New Roman" w:hAnsi="Times New Roman" w:cs="Times New Roman"/>
          <w:b/>
          <w:sz w:val="28"/>
          <w:szCs w:val="28"/>
          <w:lang w:eastAsia="it-IT"/>
        </w:rPr>
        <w:t>1- DOMANDA:</w:t>
      </w:r>
      <w:r w:rsidR="00EE7CAB" w:rsidRPr="009B0F59">
        <w:rPr>
          <w:rFonts w:ascii="Times New Roman" w:eastAsia="Times New Roman" w:hAnsi="Times New Roman" w:cs="Times New Roman"/>
          <w:sz w:val="28"/>
          <w:szCs w:val="28"/>
          <w:lang w:eastAsia="it-IT"/>
        </w:rPr>
        <w:t xml:space="preserve"> </w:t>
      </w:r>
      <w:r w:rsidRPr="009B0F59">
        <w:rPr>
          <w:rFonts w:ascii="Times New Roman" w:eastAsia="Times New Roman" w:hAnsi="Times New Roman" w:cs="Times New Roman"/>
          <w:sz w:val="28"/>
          <w:szCs w:val="28"/>
          <w:lang w:eastAsia="it-IT"/>
        </w:rPr>
        <w:t>L’ente Assicurando, si occupa e gestisce le seguenti attività</w:t>
      </w:r>
      <w:r w:rsidR="00EE7CAB" w:rsidRPr="009B0F59">
        <w:rPr>
          <w:rFonts w:ascii="Times New Roman" w:eastAsia="Times New Roman" w:hAnsi="Times New Roman" w:cs="Times New Roman"/>
          <w:sz w:val="28"/>
          <w:szCs w:val="28"/>
          <w:lang w:eastAsia="it-IT"/>
        </w:rPr>
        <w:t>?</w:t>
      </w:r>
      <w:r w:rsidRPr="009B0F59">
        <w:rPr>
          <w:rFonts w:ascii="Times New Roman" w:eastAsia="Times New Roman" w:hAnsi="Times New Roman" w:cs="Times New Roman"/>
          <w:sz w:val="28"/>
          <w:szCs w:val="28"/>
          <w:lang w:eastAsia="it-IT"/>
        </w:rPr>
        <w:t xml:space="preserve"> </w:t>
      </w:r>
      <w:r w:rsidR="00EE7CAB" w:rsidRPr="009B0F59">
        <w:rPr>
          <w:rFonts w:ascii="Times New Roman" w:eastAsia="Times New Roman" w:hAnsi="Times New Roman" w:cs="Times New Roman"/>
          <w:sz w:val="28"/>
          <w:szCs w:val="28"/>
          <w:lang w:eastAsia="it-IT"/>
        </w:rPr>
        <w:t xml:space="preserve">in caso affermativo </w:t>
      </w:r>
      <w:r w:rsidRPr="009B0F59">
        <w:rPr>
          <w:rFonts w:ascii="Times New Roman" w:eastAsia="Times New Roman" w:hAnsi="Times New Roman" w:cs="Times New Roman"/>
          <w:sz w:val="28"/>
          <w:szCs w:val="28"/>
          <w:lang w:eastAsia="it-IT"/>
        </w:rPr>
        <w:t xml:space="preserve">si prega di </w:t>
      </w:r>
      <w:proofErr w:type="gramStart"/>
      <w:r w:rsidRPr="009B0F59">
        <w:rPr>
          <w:rFonts w:ascii="Times New Roman" w:eastAsia="Times New Roman" w:hAnsi="Times New Roman" w:cs="Times New Roman"/>
          <w:sz w:val="28"/>
          <w:szCs w:val="28"/>
          <w:lang w:eastAsia="it-IT"/>
        </w:rPr>
        <w:t>specificare:</w:t>
      </w:r>
      <w:r w:rsidRPr="009B0F59">
        <w:rPr>
          <w:rFonts w:ascii="Times New Roman" w:eastAsia="Times New Roman" w:hAnsi="Times New Roman" w:cs="Times New Roman"/>
          <w:sz w:val="28"/>
          <w:szCs w:val="28"/>
          <w:lang w:eastAsia="it-IT"/>
        </w:rPr>
        <w:br/>
        <w:t>•</w:t>
      </w:r>
      <w:proofErr w:type="gramEnd"/>
      <w:r w:rsidRPr="009B0F59">
        <w:rPr>
          <w:rFonts w:ascii="Times New Roman" w:eastAsia="Times New Roman" w:hAnsi="Times New Roman" w:cs="Times New Roman"/>
          <w:sz w:val="28"/>
          <w:szCs w:val="28"/>
          <w:lang w:eastAsia="it-IT"/>
        </w:rPr>
        <w:t xml:space="preserve"> Scuole</w:t>
      </w:r>
      <w:r w:rsidRPr="009B0F59">
        <w:rPr>
          <w:rFonts w:ascii="Times New Roman" w:eastAsia="Times New Roman" w:hAnsi="Times New Roman" w:cs="Times New Roman"/>
          <w:sz w:val="28"/>
          <w:szCs w:val="28"/>
          <w:lang w:eastAsia="it-IT"/>
        </w:rPr>
        <w:br/>
        <w:t>• Scuola bus</w:t>
      </w:r>
      <w:r w:rsidRPr="009B0F59">
        <w:rPr>
          <w:rFonts w:ascii="Times New Roman" w:eastAsia="Times New Roman" w:hAnsi="Times New Roman" w:cs="Times New Roman"/>
          <w:sz w:val="28"/>
          <w:szCs w:val="28"/>
          <w:lang w:eastAsia="it-IT"/>
        </w:rPr>
        <w:br/>
        <w:t>• Trasporto pubblico</w:t>
      </w:r>
      <w:r w:rsidRPr="009B0F59">
        <w:rPr>
          <w:rFonts w:ascii="Times New Roman" w:eastAsia="Times New Roman" w:hAnsi="Times New Roman" w:cs="Times New Roman"/>
          <w:sz w:val="28"/>
          <w:szCs w:val="28"/>
          <w:lang w:eastAsia="it-IT"/>
        </w:rPr>
        <w:br/>
        <w:t>• Ospedali</w:t>
      </w:r>
      <w:r w:rsidRPr="009B0F59">
        <w:rPr>
          <w:rFonts w:ascii="Times New Roman" w:eastAsia="Times New Roman" w:hAnsi="Times New Roman" w:cs="Times New Roman"/>
          <w:sz w:val="28"/>
          <w:szCs w:val="28"/>
          <w:lang w:eastAsia="it-IT"/>
        </w:rPr>
        <w:br/>
        <w:t>• Case di cura</w:t>
      </w:r>
      <w:r w:rsidRPr="009B0F59">
        <w:rPr>
          <w:rFonts w:ascii="Times New Roman" w:eastAsia="Times New Roman" w:hAnsi="Times New Roman" w:cs="Times New Roman"/>
          <w:sz w:val="28"/>
          <w:szCs w:val="28"/>
          <w:lang w:eastAsia="it-IT"/>
        </w:rPr>
        <w:br/>
        <w:t>• Case famiglia</w:t>
      </w:r>
    </w:p>
    <w:p w:rsidR="00EE7CAB" w:rsidRPr="009B0F59" w:rsidRDefault="00EE7CAB" w:rsidP="007C266C">
      <w:pPr>
        <w:jc w:val="both"/>
        <w:rPr>
          <w:rFonts w:ascii="Times New Roman" w:eastAsia="Times New Roman" w:hAnsi="Times New Roman" w:cs="Times New Roman"/>
          <w:sz w:val="28"/>
          <w:szCs w:val="28"/>
          <w:lang w:eastAsia="it-IT"/>
        </w:rPr>
      </w:pPr>
    </w:p>
    <w:p w:rsidR="00266D91" w:rsidRPr="009B0F59" w:rsidRDefault="007C266C" w:rsidP="004F6AC9">
      <w:pPr>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00EE7CAB" w:rsidRPr="009B0F59">
        <w:rPr>
          <w:rFonts w:ascii="Times New Roman" w:eastAsia="Times New Roman" w:hAnsi="Times New Roman" w:cs="Times New Roman"/>
          <w:b/>
          <w:sz w:val="28"/>
          <w:szCs w:val="28"/>
          <w:lang w:eastAsia="it-IT"/>
        </w:rPr>
        <w:t>:</w:t>
      </w:r>
      <w:r w:rsidRPr="009B0F59">
        <w:rPr>
          <w:rFonts w:ascii="Times New Roman" w:eastAsia="Times New Roman" w:hAnsi="Times New Roman" w:cs="Times New Roman"/>
          <w:sz w:val="28"/>
          <w:szCs w:val="28"/>
          <w:lang w:eastAsia="it-IT"/>
        </w:rPr>
        <w:t xml:space="preserve"> il nostro Ente gestisce il servizio di trasporto scolastico</w:t>
      </w:r>
      <w:r w:rsidR="00773579">
        <w:rPr>
          <w:rFonts w:ascii="Times New Roman" w:eastAsia="Times New Roman" w:hAnsi="Times New Roman" w:cs="Times New Roman"/>
          <w:sz w:val="28"/>
          <w:szCs w:val="28"/>
          <w:lang w:eastAsia="it-IT"/>
        </w:rPr>
        <w:t xml:space="preserve"> (scuolabus) </w:t>
      </w:r>
      <w:r w:rsidR="00EE7CAB" w:rsidRPr="009B0F59">
        <w:rPr>
          <w:rFonts w:ascii="Times New Roman" w:eastAsia="Times New Roman" w:hAnsi="Times New Roman" w:cs="Times New Roman"/>
          <w:sz w:val="28"/>
          <w:szCs w:val="28"/>
          <w:lang w:eastAsia="it-IT"/>
        </w:rPr>
        <w:t xml:space="preserve">e ha </w:t>
      </w:r>
      <w:r w:rsidRPr="009B0F59">
        <w:rPr>
          <w:rFonts w:ascii="Times New Roman" w:eastAsia="Times New Roman" w:hAnsi="Times New Roman" w:cs="Times New Roman"/>
          <w:sz w:val="28"/>
          <w:szCs w:val="28"/>
          <w:lang w:eastAsia="it-IT"/>
        </w:rPr>
        <w:t>la</w:t>
      </w:r>
      <w:r w:rsidR="004F6AC9">
        <w:rPr>
          <w:rFonts w:ascii="Times New Roman" w:eastAsia="Times New Roman" w:hAnsi="Times New Roman" w:cs="Times New Roman"/>
          <w:sz w:val="28"/>
          <w:szCs w:val="28"/>
          <w:lang w:eastAsia="it-IT"/>
        </w:rPr>
        <w:t xml:space="preserve"> </w:t>
      </w:r>
      <w:r w:rsidRPr="009B0F59">
        <w:rPr>
          <w:rFonts w:ascii="Times New Roman" w:eastAsia="Times New Roman" w:hAnsi="Times New Roman" w:cs="Times New Roman"/>
          <w:sz w:val="28"/>
          <w:szCs w:val="28"/>
          <w:lang w:eastAsia="it-IT"/>
        </w:rPr>
        <w:t>proprietà degli immobili destinati a scuole.</w:t>
      </w:r>
      <w:r w:rsidRPr="009B0F59">
        <w:rPr>
          <w:rFonts w:ascii="Times New Roman" w:eastAsia="Times New Roman" w:hAnsi="Times New Roman" w:cs="Times New Roman"/>
          <w:sz w:val="28"/>
          <w:szCs w:val="28"/>
          <w:lang w:eastAsia="it-IT"/>
        </w:rPr>
        <w:br/>
      </w:r>
    </w:p>
    <w:p w:rsidR="00266D91" w:rsidRDefault="00266D91" w:rsidP="00266D91">
      <w:pPr>
        <w:jc w:val="both"/>
        <w:rPr>
          <w:rFonts w:ascii="Times New Roman" w:hAnsi="Times New Roman" w:cs="Times New Roman"/>
          <w:sz w:val="28"/>
          <w:szCs w:val="28"/>
        </w:rPr>
      </w:pPr>
    </w:p>
    <w:p w:rsidR="003569B6" w:rsidRPr="00EE7CAB" w:rsidRDefault="003569B6" w:rsidP="00266D91">
      <w:pPr>
        <w:jc w:val="both"/>
        <w:rPr>
          <w:rFonts w:ascii="Times New Roman" w:hAnsi="Times New Roman" w:cs="Times New Roman"/>
          <w:sz w:val="28"/>
          <w:szCs w:val="28"/>
        </w:rPr>
      </w:pPr>
    </w:p>
    <w:p w:rsidR="00AA063A" w:rsidRPr="009B0F59" w:rsidRDefault="00EE7CAB" w:rsidP="008D6F38">
      <w:pPr>
        <w:rPr>
          <w:rFonts w:ascii="Times New Roman" w:eastAsia="Times New Roman" w:hAnsi="Times New Roman" w:cs="Times New Roman"/>
          <w:sz w:val="28"/>
          <w:szCs w:val="28"/>
          <w:lang w:eastAsia="it-IT"/>
        </w:rPr>
      </w:pPr>
      <w:r w:rsidRPr="003569B6">
        <w:rPr>
          <w:rFonts w:ascii="Times New Roman" w:eastAsia="Times New Roman" w:hAnsi="Times New Roman" w:cs="Times New Roman"/>
          <w:b/>
          <w:sz w:val="28"/>
          <w:szCs w:val="28"/>
          <w:lang w:eastAsia="it-IT"/>
        </w:rPr>
        <w:lastRenderedPageBreak/>
        <w:t xml:space="preserve">2- </w:t>
      </w:r>
      <w:r w:rsidR="004F7A39" w:rsidRPr="003569B6">
        <w:rPr>
          <w:rFonts w:ascii="Times New Roman" w:eastAsia="Times New Roman" w:hAnsi="Times New Roman" w:cs="Times New Roman"/>
          <w:b/>
          <w:sz w:val="28"/>
          <w:szCs w:val="28"/>
          <w:lang w:eastAsia="it-IT"/>
        </w:rPr>
        <w:t>DOMANDA:</w:t>
      </w:r>
      <w:r w:rsidR="004F7A39"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 xml:space="preserve">Si richiede l’elenco Immobili con le </w:t>
      </w:r>
      <w:proofErr w:type="gramStart"/>
      <w:r w:rsidR="00AA063A" w:rsidRPr="009B0F59">
        <w:rPr>
          <w:rFonts w:ascii="Times New Roman" w:eastAsia="Times New Roman" w:hAnsi="Times New Roman" w:cs="Times New Roman"/>
          <w:sz w:val="28"/>
          <w:szCs w:val="28"/>
          <w:lang w:eastAsia="it-IT"/>
        </w:rPr>
        <w:t>MUR….</w:t>
      </w:r>
      <w:proofErr w:type="gramEnd"/>
      <w:r w:rsidR="00AA063A" w:rsidRPr="009B0F59">
        <w:rPr>
          <w:rFonts w:ascii="Times New Roman" w:eastAsia="Times New Roman" w:hAnsi="Times New Roman" w:cs="Times New Roman"/>
          <w:sz w:val="28"/>
          <w:szCs w:val="28"/>
          <w:lang w:eastAsia="it-IT"/>
        </w:rPr>
        <w:t>.</w:t>
      </w:r>
    </w:p>
    <w:p w:rsidR="00AA063A" w:rsidRPr="009B0F59" w:rsidRDefault="004F7A39" w:rsidP="00AA063A">
      <w:pPr>
        <w:jc w:val="both"/>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il Capitolato prevede la copertura globale del patrimonio immobiliare della Stazione Appaltante con l'individuazione delle singole partite non essendo presente un elenco rischi nominati, in ragione delle premesse e ferma la stima dei capitali riportati nella scheda di copertura, riteniamo siano sufficienti al fine di formulare l'offerta.</w:t>
      </w:r>
    </w:p>
    <w:p w:rsidR="00AA063A" w:rsidRPr="009B0F59" w:rsidRDefault="00AA063A" w:rsidP="00AA063A">
      <w:pPr>
        <w:jc w:val="both"/>
        <w:rPr>
          <w:rFonts w:ascii="Times New Roman" w:eastAsia="Times New Roman" w:hAnsi="Times New Roman" w:cs="Times New Roman"/>
          <w:sz w:val="28"/>
          <w:szCs w:val="28"/>
          <w:lang w:eastAsia="it-IT"/>
        </w:rPr>
      </w:pPr>
    </w:p>
    <w:p w:rsidR="00AA063A" w:rsidRPr="009B0F59" w:rsidRDefault="00EE7CAB" w:rsidP="00EE7CAB">
      <w:pPr>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 xml:space="preserve">3- </w:t>
      </w:r>
      <w:r w:rsidR="004F7A39" w:rsidRPr="009B0F59">
        <w:rPr>
          <w:rFonts w:ascii="Times New Roman" w:eastAsia="Times New Roman" w:hAnsi="Times New Roman" w:cs="Times New Roman"/>
          <w:b/>
          <w:sz w:val="28"/>
          <w:szCs w:val="28"/>
          <w:lang w:eastAsia="it-IT"/>
        </w:rPr>
        <w:t>DOMANDA:</w:t>
      </w:r>
      <w:r w:rsidR="004F7A39"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Con la presente si chiede la Vs. disponibilità, a prevedere in caso di aggiudicazione l’inserimento nei rispettivi Capitolati di Polizza della Clausola di seguito</w:t>
      </w:r>
      <w:r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riportata:</w:t>
      </w:r>
      <w:r w:rsidR="00AA063A" w:rsidRPr="009B0F59">
        <w:rPr>
          <w:rFonts w:ascii="Times New Roman" w:eastAsia="Times New Roman" w:hAnsi="Times New Roman" w:cs="Times New Roman"/>
          <w:sz w:val="28"/>
          <w:szCs w:val="28"/>
          <w:lang w:eastAsia="it-IT"/>
        </w:rPr>
        <w:br/>
        <w:t>ESCLUSIONE OFAC - SANZIONI INTERNAZIONALI: Gli [Assicuratori] [Riassicuratori] non sono tenuti a fornire alcuna copertura o a disporre alcun risarcimento ai sensi del presente contratto, qualora ciò implichi qualsiasi tipo di violazione di legge o regolamento in materia di sanzioni internazionali, che esponga gli [Assicuratori] [Riassicuratori], la loro capogruppo o la loro controllante a qualsiasi violazione delle leggi e dei regolamenti in materia di sanzioni internazionali.</w:t>
      </w:r>
      <w:r w:rsidR="00AA063A" w:rsidRPr="009B0F59">
        <w:rPr>
          <w:rFonts w:ascii="Times New Roman" w:eastAsia="Times New Roman" w:hAnsi="Times New Roman" w:cs="Times New Roman"/>
          <w:sz w:val="28"/>
          <w:szCs w:val="28"/>
          <w:lang w:eastAsia="it-IT"/>
        </w:rPr>
        <w:br/>
        <w:t>Qualora invece i Capitolati di Polizza prevedessero già la suddetta Clausola di ESCLUSIONE OFAC, ma in una versione anche solo in parte difforme da quella proposta dalla Scrivente, si chiede la Vs. disponibilità ad acconsentire alla mera sostituzione della medesima.</w:t>
      </w:r>
    </w:p>
    <w:p w:rsidR="00AA063A" w:rsidRPr="009B0F59" w:rsidRDefault="004F7A39" w:rsidP="00EE7CAB">
      <w:pPr>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00773579">
        <w:rPr>
          <w:rFonts w:ascii="Times New Roman" w:eastAsia="Times New Roman" w:hAnsi="Times New Roman" w:cs="Times New Roman"/>
          <w:b/>
          <w:sz w:val="28"/>
          <w:szCs w:val="28"/>
          <w:lang w:eastAsia="it-IT"/>
        </w:rPr>
        <w:t>:</w:t>
      </w:r>
      <w:r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non possono essere apportate modifiche ai</w:t>
      </w:r>
      <w:r w:rsidR="00EE7CAB"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Capitolati.</w:t>
      </w:r>
      <w:r w:rsidR="00AA063A" w:rsidRPr="009B0F59">
        <w:rPr>
          <w:rFonts w:ascii="Times New Roman" w:eastAsia="Times New Roman" w:hAnsi="Times New Roman" w:cs="Times New Roman"/>
          <w:sz w:val="28"/>
          <w:szCs w:val="28"/>
          <w:lang w:eastAsia="it-IT"/>
        </w:rPr>
        <w:br/>
      </w:r>
    </w:p>
    <w:p w:rsidR="00AA063A" w:rsidRPr="009B0F59" w:rsidRDefault="00AA063A" w:rsidP="00AA063A">
      <w:pPr>
        <w:jc w:val="both"/>
        <w:rPr>
          <w:rFonts w:ascii="Times New Roman" w:eastAsia="Times New Roman" w:hAnsi="Times New Roman" w:cs="Times New Roman"/>
          <w:sz w:val="28"/>
          <w:szCs w:val="28"/>
          <w:lang w:eastAsia="it-IT"/>
        </w:rPr>
      </w:pPr>
    </w:p>
    <w:p w:rsidR="00AA063A" w:rsidRPr="009B0F59" w:rsidRDefault="00EE7CAB" w:rsidP="00EE7CAB">
      <w:pPr>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 xml:space="preserve">4- </w:t>
      </w:r>
      <w:r w:rsidR="004F7A39" w:rsidRPr="009B0F59">
        <w:rPr>
          <w:rFonts w:ascii="Times New Roman" w:eastAsia="Times New Roman" w:hAnsi="Times New Roman" w:cs="Times New Roman"/>
          <w:b/>
          <w:sz w:val="28"/>
          <w:szCs w:val="28"/>
          <w:lang w:eastAsia="it-IT"/>
        </w:rPr>
        <w:t>DOMANDA</w:t>
      </w:r>
      <w:r w:rsidR="004F7A39" w:rsidRPr="009B0F59">
        <w:rPr>
          <w:rFonts w:ascii="Times New Roman" w:eastAsia="Times New Roman" w:hAnsi="Times New Roman" w:cs="Times New Roman"/>
          <w:sz w:val="28"/>
          <w:szCs w:val="28"/>
          <w:lang w:eastAsia="it-IT"/>
        </w:rPr>
        <w:t xml:space="preserve">: </w:t>
      </w:r>
      <w:r w:rsidR="002A5ED6">
        <w:rPr>
          <w:rFonts w:ascii="Times New Roman" w:eastAsia="Times New Roman" w:hAnsi="Times New Roman" w:cs="Times New Roman"/>
          <w:sz w:val="28"/>
          <w:szCs w:val="28"/>
          <w:lang w:eastAsia="it-IT"/>
        </w:rPr>
        <w:t>C</w:t>
      </w:r>
      <w:r w:rsidR="00AA063A" w:rsidRPr="009B0F59">
        <w:rPr>
          <w:rFonts w:ascii="Times New Roman" w:eastAsia="Times New Roman" w:hAnsi="Times New Roman" w:cs="Times New Roman"/>
          <w:sz w:val="28"/>
          <w:szCs w:val="28"/>
          <w:lang w:eastAsia="it-IT"/>
        </w:rPr>
        <w:t xml:space="preserve">hiediamo cortese conferma che la garanzia </w:t>
      </w:r>
      <w:proofErr w:type="spellStart"/>
      <w:r w:rsidR="00AA063A" w:rsidRPr="009B0F59">
        <w:rPr>
          <w:rFonts w:ascii="Times New Roman" w:eastAsia="Times New Roman" w:hAnsi="Times New Roman" w:cs="Times New Roman"/>
          <w:sz w:val="28"/>
          <w:szCs w:val="28"/>
          <w:lang w:eastAsia="it-IT"/>
        </w:rPr>
        <w:t>property</w:t>
      </w:r>
      <w:proofErr w:type="spellEnd"/>
      <w:r w:rsidR="00AA063A" w:rsidRPr="009B0F59">
        <w:rPr>
          <w:rFonts w:ascii="Times New Roman" w:eastAsia="Times New Roman" w:hAnsi="Times New Roman" w:cs="Times New Roman"/>
          <w:sz w:val="28"/>
          <w:szCs w:val="28"/>
          <w:lang w:eastAsia="it-IT"/>
        </w:rPr>
        <w:t xml:space="preserve"> escluda la fattispecie</w:t>
      </w:r>
      <w:r w:rsidRPr="009B0F59">
        <w:rPr>
          <w:rFonts w:ascii="Times New Roman" w:eastAsia="Times New Roman" w:hAnsi="Times New Roman" w:cs="Times New Roman"/>
          <w:sz w:val="28"/>
          <w:szCs w:val="28"/>
          <w:lang w:eastAsia="it-IT"/>
        </w:rPr>
        <w:t xml:space="preserve"> </w:t>
      </w:r>
      <w:r w:rsidR="00AA063A" w:rsidRPr="009B0F59">
        <w:rPr>
          <w:rFonts w:ascii="Times New Roman" w:eastAsia="Times New Roman" w:hAnsi="Times New Roman" w:cs="Times New Roman"/>
          <w:sz w:val="28"/>
          <w:szCs w:val="28"/>
          <w:lang w:eastAsia="it-IT"/>
        </w:rPr>
        <w:t xml:space="preserve"> così come sotto definita:</w:t>
      </w:r>
      <w:r w:rsidR="00AA063A" w:rsidRPr="009B0F59">
        <w:rPr>
          <w:rFonts w:ascii="Times New Roman" w:eastAsia="Times New Roman" w:hAnsi="Times New Roman" w:cs="Times New Roman"/>
          <w:sz w:val="28"/>
          <w:szCs w:val="28"/>
          <w:lang w:eastAsia="it-IT"/>
        </w:rPr>
        <w:br/>
        <w:t>ESCLUSIONE DELLE MALATTIE TRASMISSIBILI: La presente polizza non copre qualsiasi perdita, danno, responsabilità, richiesta di risarcimento di danni, costo o spesa, causata, dovuta a, risultante o derivante da, ad una malattia trasmissibile o al timore o minaccia (reale o presunta) di una malattia trasmissibile, nonché i danni, diretti, indiretti e/o conseguenti che derivino dagli atti e dalle misure per prevenire il contagio disposte delle competenti Autorità, anche in relazione alla chiusura e alla restrizione dell’attività o per finalità di decontaminazione e disinfezione.</w:t>
      </w:r>
      <w:r w:rsidR="00AA063A" w:rsidRPr="009B0F59">
        <w:rPr>
          <w:rFonts w:ascii="Times New Roman" w:eastAsia="Times New Roman" w:hAnsi="Times New Roman" w:cs="Times New Roman"/>
          <w:sz w:val="28"/>
          <w:szCs w:val="28"/>
          <w:lang w:eastAsia="it-IT"/>
        </w:rPr>
        <w:br/>
        <w:t>Per “malattia trasmissibile” si intende qualsiasi malattia che può essere trasmessa per mezzo di qualsiasi sostanza o agente, da qualsiasi organismo ad un altro, dove:</w:t>
      </w:r>
      <w:r w:rsidR="00AA063A" w:rsidRPr="009B0F59">
        <w:rPr>
          <w:rFonts w:ascii="Times New Roman" w:eastAsia="Times New Roman" w:hAnsi="Times New Roman" w:cs="Times New Roman"/>
          <w:sz w:val="28"/>
          <w:szCs w:val="28"/>
          <w:lang w:eastAsia="it-IT"/>
        </w:rPr>
        <w:br/>
        <w:t xml:space="preserve">2.1. </w:t>
      </w:r>
      <w:proofErr w:type="gramStart"/>
      <w:r w:rsidR="00AA063A" w:rsidRPr="009B0F59">
        <w:rPr>
          <w:rFonts w:ascii="Times New Roman" w:eastAsia="Times New Roman" w:hAnsi="Times New Roman" w:cs="Times New Roman"/>
          <w:sz w:val="28"/>
          <w:szCs w:val="28"/>
          <w:lang w:eastAsia="it-IT"/>
        </w:rPr>
        <w:t>il</w:t>
      </w:r>
      <w:proofErr w:type="gramEnd"/>
      <w:r w:rsidR="00AA063A" w:rsidRPr="009B0F59">
        <w:rPr>
          <w:rFonts w:ascii="Times New Roman" w:eastAsia="Times New Roman" w:hAnsi="Times New Roman" w:cs="Times New Roman"/>
          <w:sz w:val="28"/>
          <w:szCs w:val="28"/>
          <w:lang w:eastAsia="it-IT"/>
        </w:rPr>
        <w:t xml:space="preserve"> termine sostanza o agente include, a titolo esemplificativo ma non esaustivo, un virus, un batterio, un parassita un altro organismo o qualsiasi variazione di esso, sia esso considerato vivente o meno;</w:t>
      </w:r>
      <w:r w:rsidR="00AA063A" w:rsidRPr="009B0F59">
        <w:rPr>
          <w:rFonts w:ascii="Times New Roman" w:eastAsia="Times New Roman" w:hAnsi="Times New Roman" w:cs="Times New Roman"/>
          <w:sz w:val="28"/>
          <w:szCs w:val="28"/>
          <w:lang w:eastAsia="it-IT"/>
        </w:rPr>
        <w:br/>
        <w:t xml:space="preserve">2.2. </w:t>
      </w:r>
      <w:proofErr w:type="gramStart"/>
      <w:r w:rsidR="00AA063A" w:rsidRPr="009B0F59">
        <w:rPr>
          <w:rFonts w:ascii="Times New Roman" w:eastAsia="Times New Roman" w:hAnsi="Times New Roman" w:cs="Times New Roman"/>
          <w:sz w:val="28"/>
          <w:szCs w:val="28"/>
          <w:lang w:eastAsia="it-IT"/>
        </w:rPr>
        <w:t>il</w:t>
      </w:r>
      <w:proofErr w:type="gramEnd"/>
      <w:r w:rsidR="00AA063A" w:rsidRPr="009B0F59">
        <w:rPr>
          <w:rFonts w:ascii="Times New Roman" w:eastAsia="Times New Roman" w:hAnsi="Times New Roman" w:cs="Times New Roman"/>
          <w:sz w:val="28"/>
          <w:szCs w:val="28"/>
          <w:lang w:eastAsia="it-IT"/>
        </w:rPr>
        <w:t xml:space="preserve"> metodo di trasmissione diretto o indiretto include, a titolo esemplificativo ma non esaustivo, la trasmissione per via aerea, la trasmissione di fluidi corporei, la trasmissione da o verso qualsiasi superficie o oggetto, solido, liquido o gas oppure tra organismi</w:t>
      </w:r>
      <w:r w:rsidR="00AA063A" w:rsidRPr="009B0F59">
        <w:rPr>
          <w:rFonts w:ascii="Times New Roman" w:eastAsia="Times New Roman" w:hAnsi="Times New Roman" w:cs="Times New Roman"/>
          <w:sz w:val="28"/>
          <w:szCs w:val="28"/>
          <w:lang w:eastAsia="it-IT"/>
        </w:rPr>
        <w:br/>
        <w:t xml:space="preserve">2.3. </w:t>
      </w:r>
      <w:proofErr w:type="gramStart"/>
      <w:r w:rsidR="00AA063A" w:rsidRPr="009B0F59">
        <w:rPr>
          <w:rFonts w:ascii="Times New Roman" w:eastAsia="Times New Roman" w:hAnsi="Times New Roman" w:cs="Times New Roman"/>
          <w:sz w:val="28"/>
          <w:szCs w:val="28"/>
          <w:lang w:eastAsia="it-IT"/>
        </w:rPr>
        <w:t>la</w:t>
      </w:r>
      <w:proofErr w:type="gramEnd"/>
      <w:r w:rsidR="00AA063A" w:rsidRPr="009B0F59">
        <w:rPr>
          <w:rFonts w:ascii="Times New Roman" w:eastAsia="Times New Roman" w:hAnsi="Times New Roman" w:cs="Times New Roman"/>
          <w:sz w:val="28"/>
          <w:szCs w:val="28"/>
          <w:lang w:eastAsia="it-IT"/>
        </w:rPr>
        <w:t xml:space="preserve"> malattia, la sostanza o l'agente può causare o minacciare di causare danni alla salute o al benessere umano oppure può minacciare di causare danni, deterioramenti, perdita di valore o di commerciabilità o perdita di uso della proprietà.</w:t>
      </w:r>
    </w:p>
    <w:p w:rsidR="00AA063A" w:rsidRPr="009B0F59" w:rsidRDefault="004F7A39" w:rsidP="003569B6">
      <w:pPr>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009B0F59" w:rsidRPr="009B0F59">
        <w:rPr>
          <w:rFonts w:ascii="Times New Roman" w:eastAsia="Times New Roman" w:hAnsi="Times New Roman" w:cs="Times New Roman"/>
          <w:b/>
          <w:sz w:val="28"/>
          <w:szCs w:val="28"/>
          <w:lang w:eastAsia="it-IT"/>
        </w:rPr>
        <w:t>:</w:t>
      </w:r>
      <w:r w:rsidR="00AA063A" w:rsidRPr="009B0F59">
        <w:rPr>
          <w:rFonts w:ascii="Times New Roman" w:eastAsia="Times New Roman" w:hAnsi="Times New Roman" w:cs="Times New Roman"/>
          <w:sz w:val="28"/>
          <w:szCs w:val="28"/>
          <w:lang w:eastAsia="it-IT"/>
        </w:rPr>
        <w:t xml:space="preserve"> si precisa che i capitolati non possono essere oggetto di modifica o deroga.</w:t>
      </w:r>
      <w:r w:rsidR="00AA063A" w:rsidRPr="009B0F59">
        <w:rPr>
          <w:rFonts w:ascii="Times New Roman" w:eastAsia="Times New Roman" w:hAnsi="Times New Roman" w:cs="Times New Roman"/>
          <w:sz w:val="28"/>
          <w:szCs w:val="28"/>
          <w:lang w:eastAsia="it-IT"/>
        </w:rPr>
        <w:br/>
      </w:r>
    </w:p>
    <w:p w:rsidR="00EA3FFA" w:rsidRPr="009B0F59" w:rsidRDefault="00EE7CAB" w:rsidP="009B0F59">
      <w:pPr>
        <w:spacing w:after="0" w:line="276" w:lineRule="auto"/>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 xml:space="preserve">5- </w:t>
      </w:r>
      <w:r w:rsidR="004F7A39" w:rsidRPr="009B0F59">
        <w:rPr>
          <w:rFonts w:ascii="Times New Roman" w:eastAsia="Times New Roman" w:hAnsi="Times New Roman" w:cs="Times New Roman"/>
          <w:b/>
          <w:sz w:val="28"/>
          <w:szCs w:val="28"/>
          <w:lang w:eastAsia="it-IT"/>
        </w:rPr>
        <w:t>DOMANDA:</w:t>
      </w:r>
      <w:r w:rsidRPr="009B0F59">
        <w:rPr>
          <w:rFonts w:ascii="Times New Roman" w:eastAsia="Times New Roman" w:hAnsi="Times New Roman" w:cs="Times New Roman"/>
          <w:sz w:val="28"/>
          <w:szCs w:val="28"/>
          <w:lang w:eastAsia="it-IT"/>
        </w:rPr>
        <w:t xml:space="preserve"> </w:t>
      </w:r>
      <w:r w:rsidR="002A5ED6">
        <w:rPr>
          <w:rFonts w:ascii="Times New Roman" w:eastAsia="Times New Roman" w:hAnsi="Times New Roman" w:cs="Times New Roman"/>
          <w:sz w:val="28"/>
          <w:szCs w:val="28"/>
          <w:lang w:eastAsia="it-IT"/>
        </w:rPr>
        <w:t>S</w:t>
      </w:r>
      <w:r w:rsidR="00EA3FFA" w:rsidRPr="009B0F59">
        <w:rPr>
          <w:rFonts w:ascii="Times New Roman" w:eastAsia="Times New Roman" w:hAnsi="Times New Roman" w:cs="Times New Roman"/>
          <w:sz w:val="28"/>
          <w:szCs w:val="28"/>
          <w:lang w:eastAsia="it-IT"/>
        </w:rPr>
        <w:t>i chiede di conoscere se l'ente gestisce case di riposo per anziani e nell'eventualità le gestisca se l'esclusione prevista al punto 24) del Capitolato di polizza: "La garanzia comprende la responsabilità civile derivante all’Assicurato per le prestazioni di carattere infermieristico e sanitario eventualmente prestate anche a domicilio, esclusa responsabilità professionale del personale addetto a tali servizi" comprenda anche le case di riposo per anziani.</w:t>
      </w:r>
    </w:p>
    <w:p w:rsidR="00EA3FFA" w:rsidRPr="009B0F59" w:rsidRDefault="004F7A39" w:rsidP="009B0F59">
      <w:pPr>
        <w:spacing w:line="276" w:lineRule="auto"/>
        <w:jc w:val="both"/>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Pr="009B0F59">
        <w:rPr>
          <w:rFonts w:ascii="Times New Roman" w:eastAsia="Times New Roman" w:hAnsi="Times New Roman" w:cs="Times New Roman"/>
          <w:sz w:val="28"/>
          <w:szCs w:val="28"/>
          <w:lang w:eastAsia="it-IT"/>
        </w:rPr>
        <w:t xml:space="preserve"> L’Ente non gestisce case di riposo per anziani</w:t>
      </w:r>
    </w:p>
    <w:p w:rsidR="00EE7CAB" w:rsidRPr="009B0F59" w:rsidRDefault="00EE7CAB" w:rsidP="00AA063A">
      <w:pPr>
        <w:jc w:val="both"/>
        <w:rPr>
          <w:rFonts w:ascii="Times New Roman" w:eastAsia="Times New Roman" w:hAnsi="Times New Roman" w:cs="Times New Roman"/>
          <w:sz w:val="28"/>
          <w:szCs w:val="28"/>
          <w:lang w:eastAsia="it-IT"/>
        </w:rPr>
      </w:pPr>
    </w:p>
    <w:p w:rsidR="00807536" w:rsidRPr="009B0F59" w:rsidRDefault="00EE7CAB" w:rsidP="00AA063A">
      <w:pPr>
        <w:jc w:val="both"/>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6-</w:t>
      </w:r>
      <w:r w:rsidR="00AD7DE2">
        <w:rPr>
          <w:rFonts w:ascii="Times New Roman" w:eastAsia="Times New Roman" w:hAnsi="Times New Roman" w:cs="Times New Roman"/>
          <w:b/>
          <w:sz w:val="28"/>
          <w:szCs w:val="28"/>
          <w:lang w:eastAsia="it-IT"/>
        </w:rPr>
        <w:t xml:space="preserve"> </w:t>
      </w:r>
      <w:r w:rsidR="004F7A39" w:rsidRPr="009B0F59">
        <w:rPr>
          <w:rFonts w:ascii="Times New Roman" w:eastAsia="Times New Roman" w:hAnsi="Times New Roman" w:cs="Times New Roman"/>
          <w:b/>
          <w:sz w:val="28"/>
          <w:szCs w:val="28"/>
          <w:lang w:eastAsia="it-IT"/>
        </w:rPr>
        <w:t>DOMANDA:</w:t>
      </w:r>
      <w:r w:rsidR="004F7A39" w:rsidRPr="009B0F59">
        <w:rPr>
          <w:rFonts w:ascii="Times New Roman" w:eastAsia="Times New Roman" w:hAnsi="Times New Roman" w:cs="Times New Roman"/>
          <w:sz w:val="28"/>
          <w:szCs w:val="28"/>
          <w:lang w:eastAsia="it-IT"/>
        </w:rPr>
        <w:t xml:space="preserve"> </w:t>
      </w:r>
      <w:r w:rsidR="00AB7A32">
        <w:rPr>
          <w:rFonts w:ascii="Times New Roman" w:eastAsia="Times New Roman" w:hAnsi="Times New Roman" w:cs="Times New Roman"/>
          <w:sz w:val="28"/>
          <w:szCs w:val="28"/>
          <w:lang w:eastAsia="it-IT"/>
        </w:rPr>
        <w:t>A</w:t>
      </w:r>
      <w:r w:rsidR="00EA3FFA" w:rsidRPr="009B0F59">
        <w:rPr>
          <w:rFonts w:ascii="Times New Roman" w:eastAsia="Times New Roman" w:hAnsi="Times New Roman" w:cs="Times New Roman"/>
          <w:sz w:val="28"/>
          <w:szCs w:val="28"/>
          <w:lang w:eastAsia="it-IT"/>
        </w:rPr>
        <w:t xml:space="preserve">i fini della corretta valutazione di un libro matricola </w:t>
      </w:r>
      <w:r w:rsidR="00AB7A32">
        <w:rPr>
          <w:rFonts w:ascii="Times New Roman" w:eastAsia="Times New Roman" w:hAnsi="Times New Roman" w:cs="Times New Roman"/>
          <w:sz w:val="28"/>
          <w:szCs w:val="28"/>
          <w:lang w:eastAsia="it-IT"/>
        </w:rPr>
        <w:t xml:space="preserve">siamo a </w:t>
      </w:r>
      <w:r w:rsidR="00EA3FFA" w:rsidRPr="009B0F59">
        <w:rPr>
          <w:rFonts w:ascii="Times New Roman" w:eastAsia="Times New Roman" w:hAnsi="Times New Roman" w:cs="Times New Roman"/>
          <w:sz w:val="28"/>
          <w:szCs w:val="28"/>
          <w:lang w:eastAsia="it-IT"/>
        </w:rPr>
        <w:t>richiedere la situazione sinistri della polizza RCA afferente l'ultimo triennio.</w:t>
      </w:r>
      <w:r w:rsidR="00EA3FFA" w:rsidRPr="009B0F59">
        <w:rPr>
          <w:rFonts w:ascii="Times New Roman" w:eastAsia="Times New Roman" w:hAnsi="Times New Roman" w:cs="Times New Roman"/>
          <w:sz w:val="28"/>
          <w:szCs w:val="28"/>
          <w:lang w:eastAsia="it-IT"/>
        </w:rPr>
        <w:br/>
      </w:r>
      <w:r w:rsidR="00AB7A32" w:rsidRPr="00AB7A32">
        <w:rPr>
          <w:rFonts w:ascii="Times New Roman" w:eastAsia="Times New Roman" w:hAnsi="Times New Roman" w:cs="Times New Roman"/>
          <w:b/>
          <w:sz w:val="28"/>
          <w:szCs w:val="28"/>
          <w:lang w:eastAsia="it-IT"/>
        </w:rPr>
        <w:t>RISPOSTA:</w:t>
      </w:r>
      <w:r w:rsidR="00AB7A32">
        <w:rPr>
          <w:rFonts w:ascii="Times New Roman" w:eastAsia="Times New Roman" w:hAnsi="Times New Roman" w:cs="Times New Roman"/>
          <w:sz w:val="28"/>
          <w:szCs w:val="28"/>
          <w:lang w:eastAsia="it-IT"/>
        </w:rPr>
        <w:t xml:space="preserve"> la situazione dei sinistri per la polizza in argomento è stata già richiesta dalla stazione appaltante al momento della pubblicazione della gara. E’ attualmente in fase di elaborazione da parte della Compagnia uscente, e sarà nostra cura procedere alla pubblicazione della stessa non appena ne avremmo conoscenza.</w:t>
      </w:r>
    </w:p>
    <w:p w:rsidR="00807536" w:rsidRPr="009B0F59" w:rsidRDefault="00807536" w:rsidP="00AA063A">
      <w:pPr>
        <w:jc w:val="both"/>
        <w:rPr>
          <w:rFonts w:ascii="Times New Roman" w:eastAsia="Times New Roman" w:hAnsi="Times New Roman" w:cs="Times New Roman"/>
          <w:sz w:val="28"/>
          <w:szCs w:val="28"/>
          <w:lang w:eastAsia="it-IT"/>
        </w:rPr>
      </w:pPr>
    </w:p>
    <w:p w:rsidR="009B377E" w:rsidRPr="009B0F59" w:rsidRDefault="00EE7CAB" w:rsidP="00AA063A">
      <w:pPr>
        <w:jc w:val="both"/>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 xml:space="preserve">7- </w:t>
      </w:r>
      <w:r w:rsidR="009B377E" w:rsidRPr="009B0F59">
        <w:rPr>
          <w:rFonts w:ascii="Times New Roman" w:eastAsia="Times New Roman" w:hAnsi="Times New Roman" w:cs="Times New Roman"/>
          <w:b/>
          <w:sz w:val="28"/>
          <w:szCs w:val="28"/>
          <w:lang w:eastAsia="it-IT"/>
        </w:rPr>
        <w:t>DOMANDA:</w:t>
      </w:r>
      <w:r w:rsidR="00807536" w:rsidRPr="009B0F59">
        <w:rPr>
          <w:rFonts w:ascii="Times New Roman" w:eastAsia="Times New Roman" w:hAnsi="Times New Roman" w:cs="Times New Roman"/>
          <w:sz w:val="28"/>
          <w:szCs w:val="28"/>
          <w:lang w:eastAsia="it-IT"/>
        </w:rPr>
        <w:t xml:space="preserve"> siamo gentilmente a richi</w:t>
      </w:r>
      <w:r w:rsidR="009227FD">
        <w:rPr>
          <w:rFonts w:ascii="Times New Roman" w:eastAsia="Times New Roman" w:hAnsi="Times New Roman" w:cs="Times New Roman"/>
          <w:sz w:val="28"/>
          <w:szCs w:val="28"/>
          <w:lang w:eastAsia="it-IT"/>
        </w:rPr>
        <w:t>e</w:t>
      </w:r>
      <w:r w:rsidR="00807536" w:rsidRPr="009B0F59">
        <w:rPr>
          <w:rFonts w:ascii="Times New Roman" w:eastAsia="Times New Roman" w:hAnsi="Times New Roman" w:cs="Times New Roman"/>
          <w:sz w:val="28"/>
          <w:szCs w:val="28"/>
          <w:lang w:eastAsia="it-IT"/>
        </w:rPr>
        <w:t>dere un chiarimento ed in particolare se per ente Pubblico si intende, oltre a min</w:t>
      </w:r>
      <w:r w:rsidR="009B377E" w:rsidRPr="009B0F59">
        <w:rPr>
          <w:rFonts w:ascii="Times New Roman" w:eastAsia="Times New Roman" w:hAnsi="Times New Roman" w:cs="Times New Roman"/>
          <w:sz w:val="28"/>
          <w:szCs w:val="28"/>
          <w:lang w:eastAsia="it-IT"/>
        </w:rPr>
        <w:t>i</w:t>
      </w:r>
      <w:r w:rsidR="00807536" w:rsidRPr="009B0F59">
        <w:rPr>
          <w:rFonts w:ascii="Times New Roman" w:eastAsia="Times New Roman" w:hAnsi="Times New Roman" w:cs="Times New Roman"/>
          <w:sz w:val="28"/>
          <w:szCs w:val="28"/>
          <w:lang w:eastAsia="it-IT"/>
        </w:rPr>
        <w:t xml:space="preserve">steri, </w:t>
      </w:r>
      <w:proofErr w:type="spellStart"/>
      <w:r w:rsidR="00807536" w:rsidRPr="009B0F59">
        <w:rPr>
          <w:rFonts w:ascii="Times New Roman" w:eastAsia="Times New Roman" w:hAnsi="Times New Roman" w:cs="Times New Roman"/>
          <w:sz w:val="28"/>
          <w:szCs w:val="28"/>
          <w:lang w:eastAsia="it-IT"/>
        </w:rPr>
        <w:t>asl</w:t>
      </w:r>
      <w:proofErr w:type="spellEnd"/>
      <w:r w:rsidR="00807536" w:rsidRPr="009B0F59">
        <w:rPr>
          <w:rFonts w:ascii="Times New Roman" w:eastAsia="Times New Roman" w:hAnsi="Times New Roman" w:cs="Times New Roman"/>
          <w:sz w:val="28"/>
          <w:szCs w:val="28"/>
          <w:lang w:eastAsia="it-IT"/>
        </w:rPr>
        <w:t xml:space="preserve">, </w:t>
      </w:r>
      <w:proofErr w:type="spellStart"/>
      <w:r w:rsidR="00807536" w:rsidRPr="009B0F59">
        <w:rPr>
          <w:rFonts w:ascii="Times New Roman" w:eastAsia="Times New Roman" w:hAnsi="Times New Roman" w:cs="Times New Roman"/>
          <w:sz w:val="28"/>
          <w:szCs w:val="28"/>
          <w:lang w:eastAsia="it-IT"/>
        </w:rPr>
        <w:t>universtià</w:t>
      </w:r>
      <w:proofErr w:type="spellEnd"/>
      <w:r w:rsidR="00807536" w:rsidRPr="009B0F59">
        <w:rPr>
          <w:rFonts w:ascii="Times New Roman" w:eastAsia="Times New Roman" w:hAnsi="Times New Roman" w:cs="Times New Roman"/>
          <w:sz w:val="28"/>
          <w:szCs w:val="28"/>
          <w:lang w:eastAsia="it-IT"/>
        </w:rPr>
        <w:t>, regioni, provincie e comuni anche qualunque società a partecipazione pubblica come</w:t>
      </w:r>
      <w:r w:rsidR="009B377E" w:rsidRPr="009B0F59">
        <w:rPr>
          <w:rFonts w:ascii="Times New Roman" w:eastAsia="Times New Roman" w:hAnsi="Times New Roman" w:cs="Times New Roman"/>
          <w:sz w:val="28"/>
          <w:szCs w:val="28"/>
          <w:lang w:eastAsia="it-IT"/>
        </w:rPr>
        <w:t xml:space="preserve"> </w:t>
      </w:r>
      <w:r w:rsidR="00807536" w:rsidRPr="009B0F59">
        <w:rPr>
          <w:rFonts w:ascii="Times New Roman" w:eastAsia="Times New Roman" w:hAnsi="Times New Roman" w:cs="Times New Roman"/>
          <w:sz w:val="28"/>
          <w:szCs w:val="28"/>
          <w:lang w:eastAsia="it-IT"/>
        </w:rPr>
        <w:t xml:space="preserve">ad esempio le multiservizi </w:t>
      </w:r>
      <w:proofErr w:type="spellStart"/>
      <w:r w:rsidR="00807536" w:rsidRPr="009B0F59">
        <w:rPr>
          <w:rFonts w:ascii="Times New Roman" w:eastAsia="Times New Roman" w:hAnsi="Times New Roman" w:cs="Times New Roman"/>
          <w:sz w:val="28"/>
          <w:szCs w:val="28"/>
          <w:lang w:eastAsia="it-IT"/>
        </w:rPr>
        <w:t>etc</w:t>
      </w:r>
      <w:proofErr w:type="spellEnd"/>
      <w:r w:rsidR="00807536" w:rsidRPr="009B0F59">
        <w:rPr>
          <w:rFonts w:ascii="Times New Roman" w:eastAsia="Times New Roman" w:hAnsi="Times New Roman" w:cs="Times New Roman"/>
          <w:sz w:val="28"/>
          <w:szCs w:val="28"/>
          <w:lang w:eastAsia="it-IT"/>
        </w:rPr>
        <w:t xml:space="preserve"> </w:t>
      </w:r>
    </w:p>
    <w:p w:rsidR="009B377E" w:rsidRPr="009B0F59" w:rsidRDefault="009B377E" w:rsidP="003569B6">
      <w:pPr>
        <w:jc w:val="both"/>
        <w:rPr>
          <w:rFonts w:ascii="Times New Roman" w:eastAsia="Times New Roman" w:hAnsi="Times New Roman" w:cs="Times New Roman"/>
          <w:sz w:val="28"/>
          <w:szCs w:val="28"/>
          <w:lang w:eastAsia="it-IT"/>
        </w:rPr>
      </w:pPr>
      <w:r w:rsidRPr="009B0F59">
        <w:rPr>
          <w:rFonts w:ascii="Times New Roman" w:eastAsia="Times New Roman" w:hAnsi="Times New Roman" w:cs="Times New Roman"/>
          <w:b/>
          <w:sz w:val="28"/>
          <w:szCs w:val="28"/>
          <w:lang w:eastAsia="it-IT"/>
        </w:rPr>
        <w:t>RISPOSTA</w:t>
      </w:r>
      <w:r w:rsidR="009B0F59">
        <w:rPr>
          <w:rFonts w:ascii="Times New Roman" w:eastAsia="Times New Roman" w:hAnsi="Times New Roman" w:cs="Times New Roman"/>
          <w:b/>
          <w:sz w:val="28"/>
          <w:szCs w:val="28"/>
          <w:lang w:eastAsia="it-IT"/>
        </w:rPr>
        <w:t>:</w:t>
      </w:r>
      <w:r w:rsidRPr="009B0F59">
        <w:rPr>
          <w:rFonts w:ascii="Times New Roman" w:eastAsia="Times New Roman" w:hAnsi="Times New Roman" w:cs="Times New Roman"/>
          <w:sz w:val="28"/>
          <w:szCs w:val="28"/>
          <w:lang w:eastAsia="it-IT"/>
        </w:rPr>
        <w:t xml:space="preserve"> Spettabile Operatore con riferimento al quesito posto sono considerati Enti Pubblici quelli iscritti all'elenco delle Amministrazioni pubbliche annualmente pubblicato dall'ISTAT, in applicazione di quanto stabilito dall'articolo 1, comma 2, della legge 31 dicembre 2009, n. 196.</w:t>
      </w:r>
    </w:p>
    <w:p w:rsidR="009B377E" w:rsidRPr="009B0F59" w:rsidRDefault="009B377E" w:rsidP="009B377E">
      <w:pPr>
        <w:spacing w:after="0" w:line="240" w:lineRule="auto"/>
        <w:rPr>
          <w:rFonts w:ascii="Times New Roman" w:eastAsia="Times New Roman" w:hAnsi="Times New Roman" w:cs="Times New Roman"/>
          <w:sz w:val="28"/>
          <w:szCs w:val="28"/>
          <w:lang w:eastAsia="it-IT"/>
        </w:rPr>
      </w:pPr>
      <w:r w:rsidRPr="009B0F59">
        <w:rPr>
          <w:rFonts w:ascii="Times New Roman" w:eastAsia="Times New Roman" w:hAnsi="Times New Roman" w:cs="Times New Roman"/>
          <w:sz w:val="28"/>
          <w:szCs w:val="28"/>
          <w:lang w:eastAsia="it-IT"/>
        </w:rPr>
        <w:t>Lo stesso potrà essere reperito al link di seguito riportato</w:t>
      </w:r>
      <w:r w:rsidR="008D6F38" w:rsidRPr="009B0F59">
        <w:rPr>
          <w:rFonts w:ascii="Times New Roman" w:eastAsia="Times New Roman" w:hAnsi="Times New Roman" w:cs="Times New Roman"/>
          <w:sz w:val="28"/>
          <w:szCs w:val="28"/>
          <w:lang w:eastAsia="it-IT"/>
        </w:rPr>
        <w:t>:</w:t>
      </w:r>
    </w:p>
    <w:p w:rsidR="009B377E" w:rsidRPr="009B377E" w:rsidRDefault="009068A2" w:rsidP="004F6AC9">
      <w:pPr>
        <w:spacing w:after="0" w:line="240" w:lineRule="auto"/>
        <w:jc w:val="both"/>
        <w:rPr>
          <w:rFonts w:ascii="Times New Roman" w:eastAsia="Times New Roman" w:hAnsi="Times New Roman" w:cs="Times New Roman"/>
          <w:sz w:val="24"/>
          <w:szCs w:val="24"/>
          <w:lang w:eastAsia="it-IT"/>
        </w:rPr>
      </w:pPr>
      <w:hyperlink r:id="rId4" w:history="1">
        <w:r w:rsidR="009B377E" w:rsidRPr="009B377E">
          <w:rPr>
            <w:rFonts w:ascii="Times New Roman" w:eastAsia="Times New Roman" w:hAnsi="Times New Roman" w:cs="Times New Roman"/>
            <w:color w:val="0000FF"/>
            <w:sz w:val="24"/>
            <w:szCs w:val="24"/>
            <w:u w:val="single"/>
            <w:lang w:eastAsia="it-IT"/>
          </w:rPr>
          <w:t>Ragioneria Generale dello Stato - Ministero dell</w:t>
        </w:r>
        <w:r w:rsidR="004F6AC9">
          <w:rPr>
            <w:rFonts w:ascii="Times New Roman" w:eastAsia="Times New Roman" w:hAnsi="Times New Roman" w:cs="Times New Roman"/>
            <w:color w:val="0000FF"/>
            <w:sz w:val="24"/>
            <w:szCs w:val="24"/>
            <w:u w:val="single"/>
            <w:lang w:eastAsia="it-IT"/>
          </w:rPr>
          <w:t>’</w:t>
        </w:r>
        <w:r w:rsidR="009B377E" w:rsidRPr="009B377E">
          <w:rPr>
            <w:rFonts w:ascii="Times New Roman" w:eastAsia="Times New Roman" w:hAnsi="Times New Roman" w:cs="Times New Roman"/>
            <w:color w:val="0000FF"/>
            <w:sz w:val="24"/>
            <w:szCs w:val="24"/>
            <w:u w:val="single"/>
            <w:lang w:eastAsia="it-IT"/>
          </w:rPr>
          <w:t>Economia e delle Finanze - Elenco delle Amministrazioni pubbliche (mef.gov.it)</w:t>
        </w:r>
      </w:hyperlink>
    </w:p>
    <w:p w:rsidR="009B377E" w:rsidRDefault="009B377E" w:rsidP="00AA063A">
      <w:pPr>
        <w:jc w:val="both"/>
        <w:rPr>
          <w:rFonts w:ascii="Arial" w:hAnsi="Arial" w:cs="Arial"/>
          <w:color w:val="465053"/>
          <w:sz w:val="20"/>
          <w:szCs w:val="20"/>
          <w:shd w:val="clear" w:color="auto" w:fill="FFFFFF"/>
        </w:rPr>
      </w:pPr>
    </w:p>
    <w:p w:rsidR="002A5ED6" w:rsidRDefault="002A5ED6" w:rsidP="00AA063A">
      <w:pPr>
        <w:jc w:val="both"/>
        <w:rPr>
          <w:rFonts w:ascii="Arial" w:hAnsi="Arial" w:cs="Arial"/>
          <w:color w:val="465053"/>
          <w:sz w:val="20"/>
          <w:szCs w:val="20"/>
          <w:shd w:val="clear" w:color="auto" w:fill="FFFFFF"/>
        </w:rPr>
      </w:pPr>
    </w:p>
    <w:p w:rsidR="002A5ED6" w:rsidRPr="002A5ED6" w:rsidRDefault="002A5ED6" w:rsidP="002A5ED6">
      <w:pPr>
        <w:rPr>
          <w:rFonts w:ascii="Times New Roman" w:eastAsia="Times New Roman" w:hAnsi="Times New Roman" w:cs="Times New Roman"/>
          <w:sz w:val="28"/>
          <w:szCs w:val="28"/>
          <w:lang w:eastAsia="it-IT"/>
        </w:rPr>
      </w:pPr>
      <w:r w:rsidRPr="002A5ED6">
        <w:rPr>
          <w:rFonts w:ascii="Times New Roman" w:eastAsia="Times New Roman" w:hAnsi="Times New Roman" w:cs="Times New Roman"/>
          <w:b/>
          <w:sz w:val="28"/>
          <w:szCs w:val="28"/>
          <w:lang w:eastAsia="it-IT"/>
        </w:rPr>
        <w:t>8-</w:t>
      </w:r>
      <w:r w:rsidR="00AD7DE2">
        <w:rPr>
          <w:rFonts w:ascii="Times New Roman" w:eastAsia="Times New Roman" w:hAnsi="Times New Roman" w:cs="Times New Roman"/>
          <w:b/>
          <w:sz w:val="28"/>
          <w:szCs w:val="28"/>
          <w:lang w:eastAsia="it-IT"/>
        </w:rPr>
        <w:t xml:space="preserve"> </w:t>
      </w:r>
      <w:r w:rsidRPr="002A5ED6">
        <w:rPr>
          <w:rFonts w:ascii="Times New Roman" w:eastAsia="Times New Roman" w:hAnsi="Times New Roman" w:cs="Times New Roman"/>
          <w:b/>
          <w:sz w:val="28"/>
          <w:szCs w:val="28"/>
          <w:lang w:eastAsia="it-IT"/>
        </w:rPr>
        <w:t>DOMANDA</w:t>
      </w:r>
      <w:r>
        <w:rPr>
          <w:rFonts w:ascii="Arial" w:hAnsi="Arial" w:cs="Arial"/>
          <w:color w:val="465053"/>
          <w:sz w:val="20"/>
          <w:szCs w:val="20"/>
          <w:shd w:val="clear" w:color="auto" w:fill="FFFFFF"/>
        </w:rPr>
        <w:t xml:space="preserve">: </w:t>
      </w:r>
      <w:r w:rsidRPr="002A5ED6">
        <w:rPr>
          <w:rFonts w:ascii="Times New Roman" w:eastAsia="Times New Roman" w:hAnsi="Times New Roman" w:cs="Times New Roman"/>
          <w:sz w:val="28"/>
          <w:szCs w:val="28"/>
          <w:lang w:eastAsia="it-IT"/>
        </w:rPr>
        <w:t>s</w:t>
      </w:r>
      <w:r w:rsidRPr="002A5ED6">
        <w:rPr>
          <w:rFonts w:ascii="Times New Roman" w:eastAsia="Times New Roman" w:hAnsi="Times New Roman" w:cs="Times New Roman"/>
          <w:sz w:val="28"/>
          <w:szCs w:val="28"/>
          <w:lang w:eastAsia="it-IT"/>
        </w:rPr>
        <w:t>iamo a chiedere ai fini della garanzia assistenza se come da prassi esclusivamente per le macchine operatrici (1 sola nel nostro caso) la garanzia assistenza può essere prestata a rimborso mentre per gli altri veicoli resta la centrale operativa della compagnia.</w:t>
      </w:r>
      <w:r w:rsidRPr="002A5ED6">
        <w:rPr>
          <w:rFonts w:ascii="Times New Roman" w:eastAsia="Times New Roman" w:hAnsi="Times New Roman" w:cs="Times New Roman"/>
          <w:sz w:val="28"/>
          <w:szCs w:val="28"/>
          <w:lang w:eastAsia="it-IT"/>
        </w:rPr>
        <w:br/>
        <w:t>Oppure in alternativa la garanzia può essere prestata fino alla concorrenza richiesta nel capitolato a rimborso per tutti i veicoli?</w:t>
      </w:r>
    </w:p>
    <w:p w:rsidR="002A5ED6" w:rsidRDefault="002A5ED6" w:rsidP="002A5ED6">
      <w:pPr>
        <w:rPr>
          <w:rFonts w:ascii="Arial" w:hAnsi="Arial" w:cs="Arial"/>
          <w:color w:val="465053"/>
          <w:sz w:val="20"/>
          <w:szCs w:val="20"/>
          <w:shd w:val="clear" w:color="auto" w:fill="FFFFFF"/>
        </w:rPr>
      </w:pPr>
      <w:r w:rsidRPr="002A5ED6">
        <w:rPr>
          <w:rFonts w:ascii="Times New Roman" w:eastAsia="Times New Roman" w:hAnsi="Times New Roman" w:cs="Times New Roman"/>
          <w:b/>
          <w:sz w:val="28"/>
          <w:szCs w:val="28"/>
          <w:lang w:eastAsia="it-IT"/>
        </w:rPr>
        <w:t>RISPOSTA:</w:t>
      </w:r>
      <w:r>
        <w:rPr>
          <w:rFonts w:ascii="Arial" w:hAnsi="Arial" w:cs="Arial"/>
          <w:color w:val="465053"/>
          <w:sz w:val="20"/>
          <w:szCs w:val="20"/>
          <w:shd w:val="clear" w:color="auto" w:fill="FFFFFF"/>
        </w:rPr>
        <w:t xml:space="preserve"> </w:t>
      </w:r>
      <w:r w:rsidRPr="002A5ED6">
        <w:rPr>
          <w:rFonts w:ascii="Times New Roman" w:eastAsia="Times New Roman" w:hAnsi="Times New Roman" w:cs="Times New Roman"/>
          <w:sz w:val="28"/>
          <w:szCs w:val="28"/>
          <w:lang w:eastAsia="it-IT"/>
        </w:rPr>
        <w:t>c</w:t>
      </w:r>
      <w:r w:rsidRPr="002A5ED6">
        <w:rPr>
          <w:rFonts w:ascii="Times New Roman" w:eastAsia="Times New Roman" w:hAnsi="Times New Roman" w:cs="Times New Roman"/>
          <w:sz w:val="28"/>
          <w:szCs w:val="28"/>
          <w:lang w:eastAsia="it-IT"/>
        </w:rPr>
        <w:t>on riferimento alla sola macchina operatrice confermiamo la possibilità di fornire la garanzia assistenza</w:t>
      </w:r>
      <w:r w:rsidRPr="002A5ED6">
        <w:rPr>
          <w:rFonts w:ascii="Times New Roman" w:eastAsia="Times New Roman" w:hAnsi="Times New Roman" w:cs="Times New Roman"/>
          <w:sz w:val="28"/>
          <w:szCs w:val="28"/>
          <w:lang w:eastAsia="it-IT"/>
        </w:rPr>
        <w:t xml:space="preserve"> </w:t>
      </w:r>
      <w:r w:rsidRPr="002A5ED6">
        <w:rPr>
          <w:rFonts w:ascii="Times New Roman" w:eastAsia="Times New Roman" w:hAnsi="Times New Roman" w:cs="Times New Roman"/>
          <w:sz w:val="28"/>
          <w:szCs w:val="28"/>
          <w:lang w:eastAsia="it-IT"/>
        </w:rPr>
        <w:t>a rimborso.</w:t>
      </w:r>
      <w:r w:rsidRPr="002A5ED6">
        <w:rPr>
          <w:rFonts w:ascii="Times New Roman" w:eastAsia="Times New Roman" w:hAnsi="Times New Roman" w:cs="Times New Roman"/>
          <w:sz w:val="28"/>
          <w:szCs w:val="28"/>
          <w:lang w:eastAsia="it-IT"/>
        </w:rPr>
        <w:br/>
      </w:r>
    </w:p>
    <w:p w:rsidR="00AD7DE2" w:rsidRDefault="00AD7DE2" w:rsidP="002A5ED6">
      <w:pPr>
        <w:rPr>
          <w:rFonts w:ascii="Arial" w:hAnsi="Arial" w:cs="Arial"/>
          <w:color w:val="465053"/>
          <w:sz w:val="20"/>
          <w:szCs w:val="20"/>
          <w:shd w:val="clear" w:color="auto" w:fill="FFFFFF"/>
        </w:rPr>
      </w:pPr>
    </w:p>
    <w:p w:rsidR="00BF1471" w:rsidRPr="004F6AC9" w:rsidRDefault="00BF1471" w:rsidP="004F6AC9">
      <w:pPr>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9</w:t>
      </w:r>
      <w:r w:rsidRPr="002A5ED6">
        <w:rPr>
          <w:rFonts w:ascii="Times New Roman" w:eastAsia="Times New Roman" w:hAnsi="Times New Roman" w:cs="Times New Roman"/>
          <w:b/>
          <w:sz w:val="28"/>
          <w:szCs w:val="28"/>
          <w:lang w:eastAsia="it-IT"/>
        </w:rPr>
        <w:t>-</w:t>
      </w:r>
      <w:r w:rsidR="00AD7DE2">
        <w:rPr>
          <w:rFonts w:ascii="Times New Roman" w:eastAsia="Times New Roman" w:hAnsi="Times New Roman" w:cs="Times New Roman"/>
          <w:b/>
          <w:sz w:val="28"/>
          <w:szCs w:val="28"/>
          <w:lang w:eastAsia="it-IT"/>
        </w:rPr>
        <w:t xml:space="preserve"> </w:t>
      </w:r>
      <w:bookmarkStart w:id="0" w:name="_GoBack"/>
      <w:bookmarkEnd w:id="0"/>
      <w:r w:rsidRPr="002A5ED6">
        <w:rPr>
          <w:rFonts w:ascii="Times New Roman" w:eastAsia="Times New Roman" w:hAnsi="Times New Roman" w:cs="Times New Roman"/>
          <w:b/>
          <w:sz w:val="28"/>
          <w:szCs w:val="28"/>
          <w:lang w:eastAsia="it-IT"/>
        </w:rPr>
        <w:t>DOMANDA</w:t>
      </w:r>
      <w:r>
        <w:rPr>
          <w:rFonts w:ascii="Arial" w:hAnsi="Arial" w:cs="Arial"/>
          <w:color w:val="465053"/>
          <w:sz w:val="20"/>
          <w:szCs w:val="20"/>
          <w:shd w:val="clear" w:color="auto" w:fill="FFFFFF"/>
        </w:rPr>
        <w:t>:</w:t>
      </w:r>
      <w:r>
        <w:rPr>
          <w:rFonts w:ascii="Arial" w:hAnsi="Arial" w:cs="Arial"/>
          <w:color w:val="465053"/>
          <w:sz w:val="20"/>
          <w:szCs w:val="20"/>
          <w:shd w:val="clear" w:color="auto" w:fill="FFFFFF"/>
        </w:rPr>
        <w:t xml:space="preserve"> </w:t>
      </w:r>
      <w:r w:rsidRPr="004F6AC9">
        <w:rPr>
          <w:rFonts w:ascii="Times New Roman" w:eastAsia="Times New Roman" w:hAnsi="Times New Roman" w:cs="Times New Roman"/>
          <w:sz w:val="28"/>
          <w:szCs w:val="28"/>
          <w:lang w:eastAsia="it-IT"/>
        </w:rPr>
        <w:t xml:space="preserve">Si richiede la modifica dei requisiti di partecipazione, in modo da permettere la partecipazione alle </w:t>
      </w:r>
      <w:r w:rsidR="004F6AC9">
        <w:rPr>
          <w:rFonts w:ascii="Times New Roman" w:eastAsia="Times New Roman" w:hAnsi="Times New Roman" w:cs="Times New Roman"/>
          <w:sz w:val="28"/>
          <w:szCs w:val="28"/>
          <w:lang w:eastAsia="it-IT"/>
        </w:rPr>
        <w:t>A</w:t>
      </w:r>
      <w:r w:rsidRPr="004F6AC9">
        <w:rPr>
          <w:rFonts w:ascii="Times New Roman" w:eastAsia="Times New Roman" w:hAnsi="Times New Roman" w:cs="Times New Roman"/>
          <w:sz w:val="28"/>
          <w:szCs w:val="28"/>
          <w:lang w:eastAsia="it-IT"/>
        </w:rPr>
        <w:t>genzie….</w:t>
      </w:r>
    </w:p>
    <w:p w:rsidR="00BF1471" w:rsidRPr="004F6AC9" w:rsidRDefault="00BF1471" w:rsidP="004F6AC9">
      <w:pPr>
        <w:jc w:val="both"/>
        <w:rPr>
          <w:rFonts w:ascii="Times New Roman" w:eastAsia="Times New Roman" w:hAnsi="Times New Roman" w:cs="Times New Roman"/>
          <w:sz w:val="28"/>
          <w:szCs w:val="28"/>
          <w:lang w:eastAsia="it-IT"/>
        </w:rPr>
      </w:pPr>
      <w:r w:rsidRPr="002A5ED6">
        <w:rPr>
          <w:rFonts w:ascii="Times New Roman" w:eastAsia="Times New Roman" w:hAnsi="Times New Roman" w:cs="Times New Roman"/>
          <w:b/>
          <w:sz w:val="28"/>
          <w:szCs w:val="28"/>
          <w:lang w:eastAsia="it-IT"/>
        </w:rPr>
        <w:t>RISPOSTA:</w:t>
      </w:r>
      <w:r>
        <w:rPr>
          <w:rFonts w:ascii="Arial" w:hAnsi="Arial" w:cs="Arial"/>
          <w:color w:val="465053"/>
          <w:sz w:val="20"/>
          <w:szCs w:val="20"/>
          <w:shd w:val="clear" w:color="auto" w:fill="FFFFFF"/>
        </w:rPr>
        <w:t> </w:t>
      </w:r>
      <w:r w:rsidRPr="004F6AC9">
        <w:rPr>
          <w:rFonts w:ascii="Times New Roman" w:eastAsia="Times New Roman" w:hAnsi="Times New Roman" w:cs="Times New Roman"/>
          <w:sz w:val="28"/>
          <w:szCs w:val="28"/>
          <w:lang w:eastAsia="it-IT"/>
        </w:rPr>
        <w:t>tutti gli atti di gara, così come approvati con Determinazione del Dirigente del Settore Programmazione e Gestione delle Risorse n.723 del 20/07/2021 quali parti integranti e sostanziali del predetto atto non possono essere oggetto di modifica o deroga</w:t>
      </w:r>
      <w:r w:rsidR="004F6AC9">
        <w:rPr>
          <w:rFonts w:ascii="Times New Roman" w:eastAsia="Times New Roman" w:hAnsi="Times New Roman" w:cs="Times New Roman"/>
          <w:sz w:val="28"/>
          <w:szCs w:val="28"/>
          <w:lang w:eastAsia="it-IT"/>
        </w:rPr>
        <w:t>.</w:t>
      </w:r>
    </w:p>
    <w:sectPr w:rsidR="00BF1471" w:rsidRPr="004F6A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A"/>
    <w:rsid w:val="00172E5E"/>
    <w:rsid w:val="00266D91"/>
    <w:rsid w:val="002A5ED6"/>
    <w:rsid w:val="003569B6"/>
    <w:rsid w:val="003A6E9E"/>
    <w:rsid w:val="004F6AC9"/>
    <w:rsid w:val="004F7A39"/>
    <w:rsid w:val="00773579"/>
    <w:rsid w:val="007C266C"/>
    <w:rsid w:val="00807536"/>
    <w:rsid w:val="008D6F38"/>
    <w:rsid w:val="009068A2"/>
    <w:rsid w:val="009227FD"/>
    <w:rsid w:val="009B0F59"/>
    <w:rsid w:val="009B377E"/>
    <w:rsid w:val="00AA063A"/>
    <w:rsid w:val="00AB7A32"/>
    <w:rsid w:val="00AD7DE2"/>
    <w:rsid w:val="00BF1471"/>
    <w:rsid w:val="00E9304E"/>
    <w:rsid w:val="00EA3FFA"/>
    <w:rsid w:val="00EE7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48B8-80FD-43F9-A0E5-03A5F289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5334">
      <w:bodyDiv w:val="1"/>
      <w:marLeft w:val="0"/>
      <w:marRight w:val="0"/>
      <w:marTop w:val="0"/>
      <w:marBottom w:val="0"/>
      <w:divBdr>
        <w:top w:val="none" w:sz="0" w:space="0" w:color="auto"/>
        <w:left w:val="none" w:sz="0" w:space="0" w:color="auto"/>
        <w:bottom w:val="none" w:sz="0" w:space="0" w:color="auto"/>
        <w:right w:val="none" w:sz="0" w:space="0" w:color="auto"/>
      </w:divBdr>
      <w:divsChild>
        <w:div w:id="287856153">
          <w:marLeft w:val="0"/>
          <w:marRight w:val="0"/>
          <w:marTop w:val="0"/>
          <w:marBottom w:val="0"/>
          <w:divBdr>
            <w:top w:val="none" w:sz="0" w:space="0" w:color="auto"/>
            <w:left w:val="none" w:sz="0" w:space="0" w:color="auto"/>
            <w:bottom w:val="none" w:sz="0" w:space="0" w:color="auto"/>
            <w:right w:val="none" w:sz="0" w:space="0" w:color="auto"/>
          </w:divBdr>
          <w:divsChild>
            <w:div w:id="890532752">
              <w:marLeft w:val="0"/>
              <w:marRight w:val="0"/>
              <w:marTop w:val="0"/>
              <w:marBottom w:val="0"/>
              <w:divBdr>
                <w:top w:val="none" w:sz="0" w:space="0" w:color="auto"/>
                <w:left w:val="none" w:sz="0" w:space="0" w:color="auto"/>
                <w:bottom w:val="none" w:sz="0" w:space="0" w:color="auto"/>
                <w:right w:val="none" w:sz="0" w:space="0" w:color="auto"/>
              </w:divBdr>
              <w:divsChild>
                <w:div w:id="1956980025">
                  <w:marLeft w:val="0"/>
                  <w:marRight w:val="15"/>
                  <w:marTop w:val="0"/>
                  <w:marBottom w:val="0"/>
                  <w:divBdr>
                    <w:top w:val="none" w:sz="0" w:space="0" w:color="auto"/>
                    <w:left w:val="none" w:sz="0" w:space="0" w:color="auto"/>
                    <w:bottom w:val="none" w:sz="0" w:space="0" w:color="auto"/>
                    <w:right w:val="none" w:sz="0" w:space="0" w:color="auto"/>
                  </w:divBdr>
                </w:div>
                <w:div w:id="4102765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665947">
      <w:bodyDiv w:val="1"/>
      <w:marLeft w:val="0"/>
      <w:marRight w:val="0"/>
      <w:marTop w:val="0"/>
      <w:marBottom w:val="0"/>
      <w:divBdr>
        <w:top w:val="none" w:sz="0" w:space="0" w:color="auto"/>
        <w:left w:val="none" w:sz="0" w:space="0" w:color="auto"/>
        <w:bottom w:val="none" w:sz="0" w:space="0" w:color="auto"/>
        <w:right w:val="none" w:sz="0" w:space="0" w:color="auto"/>
      </w:divBdr>
    </w:div>
    <w:div w:id="930312841">
      <w:bodyDiv w:val="1"/>
      <w:marLeft w:val="0"/>
      <w:marRight w:val="0"/>
      <w:marTop w:val="0"/>
      <w:marBottom w:val="0"/>
      <w:divBdr>
        <w:top w:val="none" w:sz="0" w:space="0" w:color="auto"/>
        <w:left w:val="none" w:sz="0" w:space="0" w:color="auto"/>
        <w:bottom w:val="none" w:sz="0" w:space="0" w:color="auto"/>
        <w:right w:val="none" w:sz="0" w:space="0" w:color="auto"/>
      </w:divBdr>
    </w:div>
    <w:div w:id="1518471407">
      <w:bodyDiv w:val="1"/>
      <w:marLeft w:val="0"/>
      <w:marRight w:val="0"/>
      <w:marTop w:val="0"/>
      <w:marBottom w:val="0"/>
      <w:divBdr>
        <w:top w:val="none" w:sz="0" w:space="0" w:color="auto"/>
        <w:left w:val="none" w:sz="0" w:space="0" w:color="auto"/>
        <w:bottom w:val="none" w:sz="0" w:space="0" w:color="auto"/>
        <w:right w:val="none" w:sz="0" w:space="0" w:color="auto"/>
      </w:divBdr>
      <w:divsChild>
        <w:div w:id="17607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gs.mef.gov.it/VERSIONE-I/e_government/amministrazioni_pubbliche/siope/elenco_delle_amministr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XAngela Madeddu</dc:creator>
  <cp:keywords/>
  <dc:description/>
  <cp:lastModifiedBy>XAngela Madeddu</cp:lastModifiedBy>
  <cp:revision>2</cp:revision>
  <dcterms:created xsi:type="dcterms:W3CDTF">2021-08-10T07:55:00Z</dcterms:created>
  <dcterms:modified xsi:type="dcterms:W3CDTF">2021-08-10T07:55:00Z</dcterms:modified>
</cp:coreProperties>
</file>