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8B0" w:rsidRDefault="00FA48B0">
      <w:pPr>
        <w:spacing w:after="245" w:line="240" w:lineRule="auto"/>
        <w:ind w:left="0" w:right="1" w:firstLine="0"/>
        <w:jc w:val="center"/>
      </w:pPr>
    </w:p>
    <w:p w:rsidR="00FA48B0" w:rsidRDefault="008673DE">
      <w:pPr>
        <w:spacing w:after="245" w:line="199" w:lineRule="auto"/>
        <w:ind w:left="0" w:right="1" w:firstLine="0"/>
        <w:jc w:val="center"/>
        <w:rPr>
          <w:b/>
          <w:bCs/>
          <w:sz w:val="24"/>
          <w:szCs w:val="24"/>
        </w:rPr>
      </w:pPr>
      <w:r>
        <w:rPr>
          <w:b/>
          <w:sz w:val="24"/>
        </w:rPr>
        <w:t>COMUNE DI ORISTANO</w:t>
      </w:r>
    </w:p>
    <w:p w:rsidR="00FA48B0" w:rsidRDefault="008673DE">
      <w:pPr>
        <w:spacing w:after="245" w:line="259" w:lineRule="auto"/>
        <w:ind w:left="53"/>
        <w:jc w:val="center"/>
      </w:pPr>
      <w:r>
        <w:rPr>
          <w:b/>
          <w:sz w:val="24"/>
        </w:rPr>
        <w:t xml:space="preserve"> CONVENZIONE</w:t>
      </w:r>
    </w:p>
    <w:p w:rsidR="00FA48B0" w:rsidRDefault="008673DE">
      <w:pPr>
        <w:spacing w:after="0" w:line="567" w:lineRule="exact"/>
        <w:ind w:left="39" w:right="5"/>
        <w:rPr>
          <w:b/>
          <w:bCs/>
          <w:smallCaps/>
        </w:rPr>
      </w:pPr>
      <w:r>
        <w:t xml:space="preserve">Contenente le norme e le condizioni per il conferimento dell’incarico di </w:t>
      </w:r>
      <w:r>
        <w:rPr>
          <w:b/>
        </w:rPr>
        <w:t xml:space="preserve">redazione del progetto esecutivo, della direzione lavori e del coordinamento della sicurezza in fase di progettazione ed esecuzione nell’ambito del Programma di rigenerazione urbana Oristano - intervento “Riqualificazione urbanistica della Piazza Manno” </w:t>
      </w:r>
    </w:p>
    <w:p w:rsidR="00FA48B0" w:rsidRDefault="008673DE">
      <w:pPr>
        <w:pStyle w:val="Titolo1"/>
        <w:spacing w:after="0" w:line="567" w:lineRule="exact"/>
        <w:ind w:left="0"/>
        <w:jc w:val="both"/>
        <w:rPr>
          <w:sz w:val="22"/>
        </w:rPr>
      </w:pPr>
      <w:r>
        <w:rPr>
          <w:sz w:val="22"/>
        </w:rPr>
        <w:t>CUP H16G20000120005</w:t>
      </w:r>
      <w:r>
        <w:rPr>
          <w:i/>
          <w:sz w:val="22"/>
        </w:rPr>
        <w:t xml:space="preserve">   </w:t>
      </w:r>
      <w:r>
        <w:rPr>
          <w:sz w:val="22"/>
        </w:rPr>
        <w:t>CIG: 95135383EA</w:t>
      </w:r>
    </w:p>
    <w:p w:rsidR="00FA48B0" w:rsidRDefault="008673DE">
      <w:pPr>
        <w:pStyle w:val="Titolo1"/>
        <w:spacing w:after="0" w:line="567" w:lineRule="exact"/>
        <w:ind w:left="0"/>
        <w:jc w:val="both"/>
      </w:pPr>
      <w:r>
        <w:t xml:space="preserve"> </w:t>
      </w:r>
    </w:p>
    <w:p w:rsidR="00FA48B0" w:rsidRDefault="008673DE">
      <w:pPr>
        <w:pStyle w:val="Titolo1"/>
        <w:spacing w:after="0" w:line="374" w:lineRule="exact"/>
        <w:ind w:left="0"/>
        <w:jc w:val="both"/>
      </w:pPr>
      <w:r>
        <w:t xml:space="preserve">              </w:t>
      </w:r>
    </w:p>
    <w:p w:rsidR="00FA48B0" w:rsidRDefault="008673DE">
      <w:pPr>
        <w:spacing w:after="270" w:line="259" w:lineRule="auto"/>
        <w:ind w:left="39" w:right="5"/>
      </w:pPr>
      <w:r>
        <w:t>Con la presente scrittura privata redatta in forma elettronica,</w:t>
      </w:r>
    </w:p>
    <w:p w:rsidR="00FA48B0" w:rsidRDefault="008673DE">
      <w:pPr>
        <w:ind w:left="39" w:right="5"/>
        <w:jc w:val="center"/>
        <w:rPr>
          <w:b/>
        </w:rPr>
      </w:pPr>
      <w:r>
        <w:rPr>
          <w:b/>
        </w:rPr>
        <w:t>TRA</w:t>
      </w:r>
    </w:p>
    <w:p w:rsidR="00FA48B0" w:rsidRDefault="008673DE">
      <w:pPr>
        <w:ind w:left="39" w:right="5"/>
      </w:pPr>
      <w:r>
        <w:t xml:space="preserve">IL COMUNE DI ORISTANO, P.I. 00052090958, rappresentato dal Dirigente del Settore Lavori Pubblici e Manutenzioni - Dott. Ing. Alberto </w:t>
      </w:r>
      <w:proofErr w:type="spellStart"/>
      <w:r>
        <w:t>Soddu</w:t>
      </w:r>
      <w:proofErr w:type="spellEnd"/>
      <w:r>
        <w:t xml:space="preserve">, </w:t>
      </w:r>
      <w:r>
        <w:rPr>
          <w:rFonts w:eastAsia="Helvetica"/>
        </w:rPr>
        <w:t xml:space="preserve">nato a </w:t>
      </w:r>
      <w:r w:rsidR="00960F0B">
        <w:rPr>
          <w:rFonts w:eastAsia="Helvetica"/>
        </w:rPr>
        <w:t>____</w:t>
      </w:r>
      <w:r>
        <w:rPr>
          <w:rFonts w:eastAsia="Helvetica"/>
        </w:rPr>
        <w:t xml:space="preserve">, il </w:t>
      </w:r>
      <w:r w:rsidR="00960F0B">
        <w:rPr>
          <w:rFonts w:eastAsia="Helvetica"/>
        </w:rPr>
        <w:t>________</w:t>
      </w:r>
      <w:r>
        <w:rPr>
          <w:rFonts w:eastAsia="Helvetica"/>
        </w:rPr>
        <w:t xml:space="preserve">, Dirigente del Settore Lavori Pubblici e Manutenzioni del Comune di Oristano in virtù del Decreto Sindacale n. 27 del 27/10/2022, </w:t>
      </w:r>
      <w:r>
        <w:t xml:space="preserve">il quale interviene in rappresentanza del Comune di Oristano, ai sensi dell’art. 107, comma 3, </w:t>
      </w:r>
      <w:proofErr w:type="spellStart"/>
      <w:r>
        <w:t>lett</w:t>
      </w:r>
      <w:proofErr w:type="spellEnd"/>
      <w:r>
        <w:t xml:space="preserve">. c) del T.U.E.L. approvato con L. 267/00 e dell’art. 69 del vigente Statuto – C.F.00052090958 </w:t>
      </w:r>
    </w:p>
    <w:p w:rsidR="00FA48B0" w:rsidRDefault="008673DE">
      <w:pPr>
        <w:ind w:left="39" w:right="5"/>
        <w:jc w:val="center"/>
        <w:rPr>
          <w:b/>
        </w:rPr>
      </w:pPr>
      <w:r>
        <w:rPr>
          <w:b/>
        </w:rPr>
        <w:t>E</w:t>
      </w:r>
    </w:p>
    <w:p w:rsidR="00FA48B0" w:rsidRDefault="008673DE">
      <w:pPr>
        <w:spacing w:line="504" w:lineRule="auto"/>
        <w:ind w:left="39" w:right="6" w:hanging="11"/>
      </w:pPr>
      <w:r>
        <w:t>L’Arch.</w:t>
      </w:r>
      <w:r w:rsidR="00960F0B">
        <w:t>______</w:t>
      </w:r>
      <w:r>
        <w:t xml:space="preserve"> nata a </w:t>
      </w:r>
      <w:r w:rsidR="00960F0B">
        <w:t>_________</w:t>
      </w:r>
      <w:r>
        <w:t xml:space="preserve"> il </w:t>
      </w:r>
      <w:r w:rsidR="00960F0B">
        <w:t>_________</w:t>
      </w:r>
      <w:r>
        <w:t xml:space="preserve">, C.F. </w:t>
      </w:r>
      <w:r w:rsidR="00960F0B">
        <w:t>___________</w:t>
      </w:r>
      <w:r>
        <w:t xml:space="preserve"> residente in </w:t>
      </w:r>
      <w:r w:rsidR="00960F0B">
        <w:t>__________</w:t>
      </w:r>
      <w:r>
        <w:t xml:space="preserve">, Via </w:t>
      </w:r>
      <w:r w:rsidR="00960F0B">
        <w:t>___________ n._</w:t>
      </w:r>
      <w:proofErr w:type="gramStart"/>
      <w:r w:rsidR="00960F0B">
        <w:t>_</w:t>
      </w:r>
      <w:r>
        <w:t xml:space="preserve"> ,</w:t>
      </w:r>
      <w:proofErr w:type="gramEnd"/>
      <w:r>
        <w:t xml:space="preserve"> che interviene in questo atto in qualità di capogruppo mandatario del RTP </w:t>
      </w:r>
      <w:r w:rsidR="00960F0B">
        <w:t>______________</w:t>
      </w:r>
      <w:r>
        <w:t xml:space="preserve"> giusto atto costitutivo del notaio </w:t>
      </w:r>
      <w:r w:rsidR="00960F0B">
        <w:t>____</w:t>
      </w:r>
      <w:r>
        <w:t xml:space="preserve"> registrato al </w:t>
      </w:r>
      <w:proofErr w:type="spellStart"/>
      <w:r>
        <w:t>n.</w:t>
      </w:r>
      <w:r w:rsidR="00960F0B">
        <w:t>____</w:t>
      </w:r>
      <w:r>
        <w:t>serie</w:t>
      </w:r>
      <w:proofErr w:type="spellEnd"/>
      <w:r>
        <w:t xml:space="preserve"> </w:t>
      </w:r>
      <w:r w:rsidR="00960F0B">
        <w:t>__</w:t>
      </w:r>
      <w:r>
        <w:t xml:space="preserve"> il </w:t>
      </w:r>
      <w:r w:rsidR="00960F0B">
        <w:t>___</w:t>
      </w:r>
      <w:r>
        <w:t xml:space="preserve"> presso Ufficio registro di Pescia, di seguito brevemente indicato come “professionista”;</w:t>
      </w:r>
    </w:p>
    <w:p w:rsidR="00FA48B0" w:rsidRDefault="008673DE">
      <w:pPr>
        <w:pStyle w:val="Titolo2"/>
        <w:jc w:val="center"/>
        <w:rPr>
          <w:rFonts w:ascii="Calibri" w:eastAsia="Helvetica" w:hAnsi="Calibri" w:cs="Calibri"/>
          <w:b/>
          <w:bCs/>
          <w:color w:val="000000" w:themeColor="text1"/>
          <w:sz w:val="22"/>
          <w:szCs w:val="22"/>
        </w:rPr>
      </w:pPr>
      <w:bookmarkStart w:id="0" w:name="_GoBack"/>
      <w:bookmarkEnd w:id="0"/>
      <w:r>
        <w:rPr>
          <w:rFonts w:ascii="Calibri" w:eastAsia="Helvetica" w:hAnsi="Calibri" w:cs="Calibri"/>
          <w:b/>
          <w:bCs/>
          <w:color w:val="000000" w:themeColor="text1"/>
          <w:sz w:val="22"/>
          <w:szCs w:val="22"/>
        </w:rPr>
        <w:lastRenderedPageBreak/>
        <w:t>PREMESSO CHE:</w:t>
      </w:r>
    </w:p>
    <w:p w:rsidR="00FA48B0" w:rsidRDefault="008673DE">
      <w:pPr>
        <w:pStyle w:val="Titolo2"/>
        <w:rPr>
          <w:rFonts w:ascii="Calibri" w:eastAsia="Helvetica" w:hAnsi="Calibri" w:cs="Calibri"/>
          <w:bCs/>
          <w:color w:val="000000" w:themeColor="text1"/>
          <w:sz w:val="22"/>
          <w:szCs w:val="22"/>
        </w:rPr>
      </w:pPr>
      <w:r>
        <w:rPr>
          <w:rFonts w:ascii="Calibri" w:eastAsia="Helvetica" w:hAnsi="Calibri" w:cs="Calibri"/>
          <w:bCs/>
          <w:color w:val="000000" w:themeColor="text1"/>
          <w:sz w:val="22"/>
          <w:szCs w:val="22"/>
        </w:rPr>
        <w:t>- il Comune di Oristano è beneficiario dei finanziamenti del Programma di Rigenerazione urbana finanziato con i fondi del PNRR per la realizzazione di diversi interventi tra i quali quello denominato: Riqualificazione urbanistica della Piazza Manno, dell’importo totale di € 1.500.000,00;</w:t>
      </w:r>
    </w:p>
    <w:p w:rsidR="00FA48B0" w:rsidRDefault="008673DE">
      <w:pPr>
        <w:pStyle w:val="Titolo2"/>
        <w:rPr>
          <w:rFonts w:ascii="Calibri" w:eastAsia="Helvetica" w:hAnsi="Calibri" w:cs="Calibri"/>
          <w:bCs/>
          <w:color w:val="000000" w:themeColor="text1"/>
          <w:sz w:val="22"/>
          <w:szCs w:val="22"/>
        </w:rPr>
      </w:pPr>
      <w:r>
        <w:rPr>
          <w:rFonts w:ascii="Calibri" w:eastAsia="Helvetica" w:hAnsi="Calibri" w:cs="Calibri"/>
          <w:bCs/>
          <w:color w:val="000000" w:themeColor="text1"/>
          <w:sz w:val="22"/>
          <w:szCs w:val="22"/>
        </w:rPr>
        <w:t xml:space="preserve">- si è proceduto all’espletamento della procedura di gara negoziata ai sensi del combinato disposto degli artt.1 comma 2 </w:t>
      </w:r>
      <w:proofErr w:type="spellStart"/>
      <w:r>
        <w:rPr>
          <w:rFonts w:ascii="Calibri" w:eastAsia="Helvetica" w:hAnsi="Calibri" w:cs="Calibri"/>
          <w:bCs/>
          <w:color w:val="000000" w:themeColor="text1"/>
          <w:sz w:val="22"/>
          <w:szCs w:val="22"/>
        </w:rPr>
        <w:t>lett.b</w:t>
      </w:r>
      <w:proofErr w:type="spellEnd"/>
      <w:r>
        <w:rPr>
          <w:rFonts w:ascii="Calibri" w:eastAsia="Helvetica" w:hAnsi="Calibri" w:cs="Calibri"/>
          <w:bCs/>
          <w:color w:val="000000" w:themeColor="text1"/>
          <w:sz w:val="22"/>
          <w:szCs w:val="22"/>
        </w:rPr>
        <w:t xml:space="preserve">) della L.n.120/2020 e 95 comma 3, </w:t>
      </w:r>
      <w:proofErr w:type="spellStart"/>
      <w:r>
        <w:rPr>
          <w:rFonts w:ascii="Calibri" w:eastAsia="Helvetica" w:hAnsi="Calibri" w:cs="Calibri"/>
          <w:bCs/>
          <w:color w:val="000000" w:themeColor="text1"/>
          <w:sz w:val="22"/>
          <w:szCs w:val="22"/>
        </w:rPr>
        <w:t>lett</w:t>
      </w:r>
      <w:proofErr w:type="spellEnd"/>
      <w:r>
        <w:rPr>
          <w:rFonts w:ascii="Calibri" w:eastAsia="Helvetica" w:hAnsi="Calibri" w:cs="Calibri"/>
          <w:bCs/>
          <w:color w:val="000000" w:themeColor="text1"/>
          <w:sz w:val="22"/>
          <w:szCs w:val="22"/>
        </w:rPr>
        <w:t xml:space="preserve">. b) del </w:t>
      </w:r>
      <w:proofErr w:type="spellStart"/>
      <w:r>
        <w:rPr>
          <w:rFonts w:ascii="Calibri" w:eastAsia="Helvetica" w:hAnsi="Calibri" w:cs="Calibri"/>
          <w:bCs/>
          <w:color w:val="000000" w:themeColor="text1"/>
          <w:sz w:val="22"/>
          <w:szCs w:val="22"/>
        </w:rPr>
        <w:t>D.Lgs.</w:t>
      </w:r>
      <w:proofErr w:type="spellEnd"/>
      <w:r>
        <w:rPr>
          <w:rFonts w:ascii="Calibri" w:eastAsia="Helvetica" w:hAnsi="Calibri" w:cs="Calibri"/>
          <w:bCs/>
          <w:color w:val="000000" w:themeColor="text1"/>
          <w:sz w:val="22"/>
          <w:szCs w:val="22"/>
        </w:rPr>
        <w:t xml:space="preserve"> 18 aprile 2016, n. 50, cd. Codice dei contratti pubblici per l’individuazione del soggetto a cui affidare l’incarico della progettazione definitiva dei lavori della “Riqualificazione urbanistica della Piazza Manno”;</w:t>
      </w:r>
    </w:p>
    <w:p w:rsidR="00FA48B0" w:rsidRDefault="008673DE">
      <w:pPr>
        <w:pStyle w:val="Titolo2"/>
        <w:numPr>
          <w:ilvl w:val="0"/>
          <w:numId w:val="12"/>
        </w:numPr>
        <w:tabs>
          <w:tab w:val="left" w:pos="283"/>
        </w:tabs>
        <w:ind w:left="0" w:firstLine="0"/>
        <w:rPr>
          <w:rFonts w:ascii="Calibri" w:eastAsia="Helvetica" w:hAnsi="Calibri" w:cs="Calibri"/>
          <w:color w:val="000000" w:themeColor="text1"/>
          <w:sz w:val="22"/>
          <w:szCs w:val="22"/>
        </w:rPr>
      </w:pPr>
      <w:proofErr w:type="gramStart"/>
      <w:r>
        <w:rPr>
          <w:rFonts w:ascii="Calibri" w:eastAsia="Helvetica" w:hAnsi="Calibri" w:cs="Calibri"/>
          <w:color w:val="000000" w:themeColor="text1"/>
          <w:sz w:val="22"/>
          <w:szCs w:val="22"/>
        </w:rPr>
        <w:t>nella</w:t>
      </w:r>
      <w:proofErr w:type="gramEnd"/>
      <w:r>
        <w:rPr>
          <w:rFonts w:ascii="Calibri" w:eastAsia="Helvetica" w:hAnsi="Calibri" w:cs="Calibri"/>
          <w:color w:val="000000" w:themeColor="text1"/>
          <w:sz w:val="22"/>
          <w:szCs w:val="22"/>
        </w:rPr>
        <w:t xml:space="preserve"> lettera della procedura negoziata la stazione appaltante si è riservava la facoltà di affidare al RTP incaricato della progettazione definitiva, nei limiti di cui all’art. 63 comma 5 del Codice e nei successivi tre anni dalla stipula del contratto, i servizi di progettazione esecutiva, direzione lavori e coordinamento della sicurezza in fase di progettazione ed esecuzione afferenti al progetto in oggetto, da assoggettare allo stesso ribasso offerto in sede di procedura negoziata; </w:t>
      </w:r>
    </w:p>
    <w:p w:rsidR="00FA48B0" w:rsidRDefault="008673DE">
      <w:pPr>
        <w:pStyle w:val="Titolo2"/>
        <w:rPr>
          <w:rFonts w:ascii="Calibri" w:eastAsia="Helvetica" w:hAnsi="Calibri" w:cs="Calibri"/>
          <w:color w:val="000000" w:themeColor="text1"/>
          <w:sz w:val="22"/>
          <w:szCs w:val="22"/>
        </w:rPr>
      </w:pPr>
      <w:r>
        <w:rPr>
          <w:rFonts w:ascii="Calibri" w:eastAsia="Helvetica" w:hAnsi="Calibri" w:cs="Calibri"/>
          <w:bCs/>
          <w:color w:val="000000" w:themeColor="text1"/>
          <w:sz w:val="22"/>
          <w:szCs w:val="22"/>
        </w:rPr>
        <w:t>- con determinazione n. ____ del ______ efficace ai sensi di legge, il dirigente del Settore Lavori Pubblici e Manutenzioni ha affidato al RTP ________________________________ i servizi di progettazione esecutiva, direzione lavori, coordinamento per la sicurezza necessari alla “Riqualificazione urbanistica della Piazza Manno” per un importo pari a € _____ (</w:t>
      </w:r>
      <w:proofErr w:type="spellStart"/>
      <w:r>
        <w:rPr>
          <w:rFonts w:ascii="Calibri" w:eastAsia="Helvetica" w:hAnsi="Calibri" w:cs="Calibri"/>
          <w:bCs/>
          <w:color w:val="000000" w:themeColor="text1"/>
          <w:sz w:val="22"/>
          <w:szCs w:val="22"/>
        </w:rPr>
        <w:t>diconsi</w:t>
      </w:r>
      <w:proofErr w:type="spellEnd"/>
      <w:r>
        <w:rPr>
          <w:rFonts w:ascii="Calibri" w:eastAsia="Helvetica" w:hAnsi="Calibri" w:cs="Calibri"/>
          <w:bCs/>
          <w:color w:val="000000" w:themeColor="text1"/>
          <w:sz w:val="22"/>
          <w:szCs w:val="22"/>
        </w:rPr>
        <w:t xml:space="preserve"> euro ______/__), al netto degli oneri fiscali, contributivi e dell'IVA;</w:t>
      </w:r>
    </w:p>
    <w:p w:rsidR="00FA48B0" w:rsidRDefault="008673DE">
      <w:pPr>
        <w:pStyle w:val="Titolo2"/>
        <w:rPr>
          <w:rFonts w:ascii="Calibri" w:eastAsia="Helvetica" w:hAnsi="Calibri" w:cs="Calibri"/>
          <w:color w:val="000000" w:themeColor="text1"/>
          <w:sz w:val="22"/>
          <w:szCs w:val="22"/>
        </w:rPr>
      </w:pPr>
      <w:r>
        <w:rPr>
          <w:rFonts w:ascii="Calibri" w:eastAsia="Helvetica" w:hAnsi="Calibri" w:cs="Calibri"/>
          <w:color w:val="000000" w:themeColor="text1"/>
          <w:sz w:val="22"/>
          <w:szCs w:val="22"/>
        </w:rPr>
        <w:t xml:space="preserve">-  si è provveduto a norma di legge, attraverso il sistema </w:t>
      </w:r>
      <w:proofErr w:type="spellStart"/>
      <w:r>
        <w:rPr>
          <w:rFonts w:ascii="Calibri" w:eastAsia="Helvetica" w:hAnsi="Calibri" w:cs="Calibri"/>
          <w:color w:val="000000" w:themeColor="text1"/>
          <w:sz w:val="22"/>
          <w:szCs w:val="22"/>
        </w:rPr>
        <w:t>AVCPass</w:t>
      </w:r>
      <w:proofErr w:type="spellEnd"/>
      <w:r>
        <w:rPr>
          <w:rFonts w:ascii="Calibri" w:eastAsia="Helvetica" w:hAnsi="Calibri" w:cs="Calibri"/>
          <w:color w:val="000000" w:themeColor="text1"/>
          <w:sz w:val="22"/>
          <w:szCs w:val="22"/>
        </w:rPr>
        <w:t>, alle verifiche sul possesso da parte dell’aggiudicatario dei requisiti di ordine generale e speciale;</w:t>
      </w:r>
    </w:p>
    <w:p w:rsidR="00FA48B0" w:rsidRDefault="008673DE">
      <w:pPr>
        <w:pStyle w:val="Titolo2"/>
        <w:rPr>
          <w:rFonts w:ascii="Calibri" w:eastAsia="Helvetica" w:hAnsi="Calibri" w:cs="Calibri"/>
          <w:bCs/>
          <w:color w:val="000000" w:themeColor="text1"/>
          <w:sz w:val="22"/>
          <w:szCs w:val="22"/>
        </w:rPr>
      </w:pPr>
      <w:r>
        <w:rPr>
          <w:rFonts w:ascii="Calibri" w:eastAsia="Helvetica" w:hAnsi="Calibri" w:cs="Calibri"/>
          <w:bCs/>
          <w:color w:val="000000" w:themeColor="text1"/>
          <w:sz w:val="22"/>
          <w:szCs w:val="22"/>
        </w:rPr>
        <w:t xml:space="preserve">Tutto ciò premesso, le parti convengono e stipulano quanto segue. </w:t>
      </w:r>
    </w:p>
    <w:p w:rsidR="00FA48B0" w:rsidRDefault="008673DE">
      <w:pPr>
        <w:spacing w:after="272" w:line="259" w:lineRule="auto"/>
        <w:ind w:left="49" w:right="1"/>
        <w:jc w:val="center"/>
      </w:pPr>
      <w:r>
        <w:rPr>
          <w:b/>
        </w:rPr>
        <w:t>NORME PER LA PROGETTAZIONE DEI LAVORI</w:t>
      </w:r>
    </w:p>
    <w:p w:rsidR="00FA48B0" w:rsidRDefault="00FA48B0">
      <w:pPr>
        <w:spacing w:after="0" w:line="504" w:lineRule="auto"/>
        <w:ind w:left="39" w:right="6" w:hanging="11"/>
        <w:jc w:val="center"/>
        <w:rPr>
          <w:b/>
          <w:bCs/>
        </w:rPr>
      </w:pPr>
    </w:p>
    <w:p w:rsidR="00FA48B0" w:rsidRDefault="008673DE">
      <w:pPr>
        <w:spacing w:after="0" w:line="504" w:lineRule="auto"/>
        <w:ind w:left="39" w:right="6" w:hanging="11"/>
        <w:jc w:val="center"/>
        <w:rPr>
          <w:b/>
          <w:bCs/>
        </w:rPr>
      </w:pPr>
      <w:r>
        <w:rPr>
          <w:b/>
        </w:rPr>
        <w:t>ART. 1 - Premessa</w:t>
      </w:r>
    </w:p>
    <w:p w:rsidR="00FA48B0" w:rsidRDefault="008673DE">
      <w:pPr>
        <w:pStyle w:val="NormaleWeb"/>
        <w:spacing w:before="0" w:beforeAutospacing="0" w:after="0" w:line="504" w:lineRule="auto"/>
        <w:rPr>
          <w:rFonts w:ascii="Calibri" w:hAnsi="Calibri" w:cs="Calibri"/>
          <w:sz w:val="22"/>
          <w:szCs w:val="22"/>
        </w:rPr>
      </w:pPr>
      <w:r>
        <w:rPr>
          <w:rFonts w:ascii="Calibri" w:hAnsi="Calibri" w:cs="Calibri"/>
          <w:sz w:val="22"/>
          <w:szCs w:val="22"/>
        </w:rPr>
        <w:t xml:space="preserve">La premessa è parte integrante e sostanziale del presente atto. </w:t>
      </w:r>
    </w:p>
    <w:p w:rsidR="00FA48B0" w:rsidRDefault="008673DE">
      <w:pPr>
        <w:spacing w:after="0" w:line="504" w:lineRule="auto"/>
        <w:ind w:left="39" w:right="6" w:hanging="11"/>
        <w:jc w:val="center"/>
        <w:rPr>
          <w:b/>
        </w:rPr>
      </w:pPr>
      <w:r>
        <w:rPr>
          <w:b/>
        </w:rPr>
        <w:t xml:space="preserve">ART. 2 – Oggetto del contratto </w:t>
      </w:r>
    </w:p>
    <w:p w:rsidR="00FA48B0" w:rsidRDefault="008673DE">
      <w:pPr>
        <w:rPr>
          <w:rFonts w:eastAsia="Helvetica"/>
          <w:sz w:val="14"/>
          <w:szCs w:val="14"/>
        </w:rPr>
      </w:pPr>
      <w:r>
        <w:rPr>
          <w:rFonts w:eastAsia="Helvetica"/>
        </w:rPr>
        <w:t>Il Comune di Oristano in forza della determinazione n. ____ del ______ come sopra rappresentato, affida al RTP ____________________________, i servizi di progettazione esecutiva, direzione lavori, coordinamento per la sicurezza in fase di progettazione ed esecuzione dei lavori per la “Riqualificazione urbanistica della Piazza Manno”.</w:t>
      </w:r>
      <w:r>
        <w:rPr>
          <w:rFonts w:eastAsia="Helvetica"/>
          <w:sz w:val="14"/>
          <w:szCs w:val="14"/>
        </w:rPr>
        <w:t xml:space="preserve"> </w:t>
      </w:r>
    </w:p>
    <w:p w:rsidR="00FA48B0" w:rsidRDefault="008673DE">
      <w:pPr>
        <w:tabs>
          <w:tab w:val="left" w:pos="3410"/>
          <w:tab w:val="center" w:pos="3890"/>
        </w:tabs>
        <w:spacing w:after="0" w:line="504" w:lineRule="auto"/>
        <w:ind w:left="39" w:right="6" w:hanging="11"/>
        <w:jc w:val="center"/>
        <w:rPr>
          <w:b/>
        </w:rPr>
      </w:pPr>
      <w:r>
        <w:rPr>
          <w:b/>
        </w:rPr>
        <w:t>ART. 3 – Modalità di svolgimento</w:t>
      </w:r>
    </w:p>
    <w:p w:rsidR="00FA48B0" w:rsidRDefault="008673DE">
      <w:pPr>
        <w:spacing w:after="0" w:line="504" w:lineRule="auto"/>
        <w:rPr>
          <w:rFonts w:eastAsia="Helvetica"/>
        </w:rPr>
      </w:pPr>
      <w:r>
        <w:rPr>
          <w:rFonts w:eastAsia="Helvetica"/>
        </w:rPr>
        <w:t>L’incarico dovrà svolgersi nel rispetto del progetto definitivo redatto dai tecnici incaricati dal Comune di Oristano, che seppur non allegato alla presente ne costituisce parte integrante e sostanziale, e prevede le seguenti prestazioni di dettaglio oltre a quelle disciplinate nel successivo art. 8.</w:t>
      </w:r>
    </w:p>
    <w:p w:rsidR="00FA48B0" w:rsidRDefault="008673DE">
      <w:pPr>
        <w:widowControl w:val="0"/>
        <w:spacing w:after="0" w:line="504" w:lineRule="auto"/>
        <w:ind w:left="56" w:hanging="11"/>
        <w:rPr>
          <w:rFonts w:eastAsia="Helvetica"/>
        </w:rPr>
      </w:pPr>
      <w:r>
        <w:t xml:space="preserve">A) PROGETTO ESECUTIVO. Il progetto esecutivo deve essere conforme alle disposizioni contenute nell’art. 33 e successivi del Regolamento Generale di cui al </w:t>
      </w:r>
      <w:proofErr w:type="spellStart"/>
      <w:r>
        <w:t>d.P.R.</w:t>
      </w:r>
      <w:proofErr w:type="spellEnd"/>
      <w:r>
        <w:t xml:space="preserve"> n. 207/2010 nonché dell’art. 23, comma 8, del </w:t>
      </w:r>
      <w:proofErr w:type="spellStart"/>
      <w:r>
        <w:t>D.Lgs.</w:t>
      </w:r>
      <w:proofErr w:type="spellEnd"/>
      <w:r>
        <w:t xml:space="preserve"> n. 50/2016 e </w:t>
      </w:r>
      <w:proofErr w:type="spellStart"/>
      <w:r>
        <w:t>s.m.i.</w:t>
      </w:r>
      <w:proofErr w:type="spellEnd"/>
      <w:r>
        <w:t xml:space="preserve"> </w:t>
      </w:r>
      <w:r>
        <w:rPr>
          <w:rFonts w:eastAsia="Helvetica"/>
        </w:rPr>
        <w:t xml:space="preserve">Esso dovrà essere redatto in conformità al progetto definitivo, determinare in ogni dettaglio i lavori da realizzare, il relativo costo previsto, il cronoprogramma coerente con quello del progetto definitivo, e deve essere sviluppato ad un livello di definizione tale che ogni elemento sia identificato in forma, tipologia, qualità, dimensione e prezzo. Il progetto esecutivo deve essere, altresì, corredato da apposito piano di manutenzione dell'opera e delle sue parti in relazione al ciclo di vita.  Esso si dovrà comporre degli elaborati grafici, contrattuali ed amministrativi previsti nelle norme vigenti e dalla regola dell’arte. Dovranno essere in ogni caso garantite tutte le prestazioni di cui alla tav. Z-2 allegata al DM Giustizia del 17 giugno 2016 con particolare riferimento alle attività relative al progetto esecutivo parametrate nel calcolo della prestazione posta di affidamento.  </w:t>
      </w:r>
    </w:p>
    <w:p w:rsidR="00FA48B0" w:rsidRDefault="008673DE">
      <w:pPr>
        <w:widowControl w:val="0"/>
        <w:spacing w:after="0" w:line="504" w:lineRule="auto"/>
        <w:ind w:left="56" w:hanging="11"/>
        <w:rPr>
          <w:rFonts w:eastAsia="Helvetica"/>
          <w:highlight w:val="yellow"/>
        </w:rPr>
      </w:pPr>
      <w:r>
        <w:t xml:space="preserve">B) DIREZIONE LAVORI.  </w:t>
      </w:r>
      <w:r>
        <w:rPr>
          <w:rFonts w:eastAsia="Helvetica"/>
        </w:rPr>
        <w:t xml:space="preserve">L’incaricato dovrà ottemperare a tutte le prestazioni previste dalle vigenti normative in rapporto agli obblighi del Direttore dei Lavori.  In particolare, ai sensi dell’art. 101 del </w:t>
      </w:r>
      <w:proofErr w:type="spellStart"/>
      <w:r>
        <w:rPr>
          <w:rFonts w:eastAsia="Helvetica"/>
        </w:rPr>
        <w:t>D.Lgs.</w:t>
      </w:r>
      <w:proofErr w:type="spellEnd"/>
      <w:r>
        <w:rPr>
          <w:rFonts w:eastAsia="Helvetica"/>
        </w:rPr>
        <w:t xml:space="preserve"> n. 50/2016, l’ufficio di Direzione Lavori è preposto alla direzione ed al controllo tecnico, contabile ed amministrativo dell’esecuzione dell’intervento nel rispetto degli impegni contrattuali nonché degli altri compiti stabiliti dallo stesso </w:t>
      </w:r>
      <w:proofErr w:type="spellStart"/>
      <w:r>
        <w:rPr>
          <w:rFonts w:eastAsia="Helvetica"/>
        </w:rPr>
        <w:t>D.Lgs.</w:t>
      </w:r>
      <w:proofErr w:type="spellEnd"/>
      <w:r>
        <w:rPr>
          <w:rFonts w:eastAsia="Helvetica"/>
        </w:rPr>
        <w:t xml:space="preserve"> n. 50/2016. Dovranno essere in ogni caso garantite tutte le prestazioni di cui alla </w:t>
      </w:r>
      <w:r>
        <w:t xml:space="preserve">tav. Z-2 allegata al DM Giustizia del 17 giugno 2016 con particolare riferimento alle attività relative alla direzione dell’esecuzione parametrate nella determinazione della prestazione posta a base d’asta (o di affidamento).  Gravi ritardi rispetto al piano temporale di esecuzione dei lavori (cronoprogramma) </w:t>
      </w:r>
      <w:r>
        <w:rPr>
          <w:color w:val="000000" w:themeColor="text1"/>
        </w:rPr>
        <w:t xml:space="preserve">dovranno essere debitamente e tempestivamente comunicati alla Stazione Appaltante. Ricade altresì, nelle competenze del Direttore Lavori, il parere </w:t>
      </w:r>
      <w:r>
        <w:rPr>
          <w:rFonts w:eastAsia="Helvetica"/>
          <w:color w:val="000000" w:themeColor="text1"/>
        </w:rPr>
        <w:t xml:space="preserve">formulato in termini di relazione riservata per il tentativo di accordo bonario, di cui all’art. 205 del </w:t>
      </w:r>
      <w:proofErr w:type="spellStart"/>
      <w:r>
        <w:rPr>
          <w:rFonts w:eastAsia="Helvetica"/>
          <w:color w:val="000000" w:themeColor="text1"/>
        </w:rPr>
        <w:t>D.Lgs.</w:t>
      </w:r>
      <w:proofErr w:type="spellEnd"/>
      <w:r>
        <w:rPr>
          <w:rFonts w:eastAsia="Helvetica"/>
          <w:color w:val="000000" w:themeColor="text1"/>
        </w:rPr>
        <w:t xml:space="preserve"> 18 aprile 2016, n. 50. Il</w:t>
      </w:r>
      <w:r>
        <w:rPr>
          <w:rFonts w:eastAsia="Helvetica"/>
        </w:rPr>
        <w:t xml:space="preserve"> Direttore dei Lavori è tenuto a rispettare ed a far rispettare le norme capitolari circa gli obblighi dell’appalto e la qualità dei materiali. Dovrà inoltre rispettare ogni altro onere previsto a carico della direzione lavori da normative legislative, regolamenti e dalla regola dell’arte costruttiva. </w:t>
      </w:r>
      <w:r>
        <w:rPr>
          <w:rFonts w:eastAsia="Helvetica"/>
          <w:highlight w:val="white"/>
        </w:rPr>
        <w:t xml:space="preserve">La stessa dovrà utilizzare tutte le informazioni e le segnalazioni fornite dall’eventuale ispettore di cantiere nominato dalla stazione appaltante, nonché il controllo sul corretto svolgimento dell’attività di quest’ultimo. </w:t>
      </w:r>
    </w:p>
    <w:p w:rsidR="00FA48B0" w:rsidRDefault="008673DE">
      <w:pPr>
        <w:pStyle w:val="NormaleWeb"/>
        <w:spacing w:before="0" w:beforeAutospacing="0" w:after="0" w:line="504" w:lineRule="auto"/>
        <w:jc w:val="both"/>
        <w:rPr>
          <w:rFonts w:ascii="Calibri" w:hAnsi="Calibri" w:cs="Calibri"/>
          <w:sz w:val="22"/>
          <w:szCs w:val="22"/>
        </w:rPr>
      </w:pPr>
      <w:r>
        <w:rPr>
          <w:rFonts w:ascii="Calibri" w:hAnsi="Calibri" w:cs="Calibri"/>
          <w:sz w:val="22"/>
          <w:szCs w:val="22"/>
        </w:rPr>
        <w:t xml:space="preserve">C) COORDINAMENTO DELLA SICUREZZA PER LA PROGETTAZIONE E PER L’ESECUZIONE. Le prestazioni da eseguirsi da parte del coordinatore della sicurezza per la progettazione dell’opera, ai sensi dell’articolo 91 del decreto 81/2008 consistono in: a) redazione del piano di sicurezza e di coordinamento; b) predisposizione del fascicolo adatto alle caratteristiche dell’opera; c) assicurazione, di concerto con il progettista, del coordinamento, della coerenza e della piena compatibilità tra le previsioni e i contenuti degli atti di cui alle lettere a) e b) e le previsioni e i contenuti del progetto. </w:t>
      </w:r>
    </w:p>
    <w:p w:rsidR="00FA48B0" w:rsidRDefault="008673DE">
      <w:pPr>
        <w:pStyle w:val="NormaleWeb"/>
        <w:spacing w:before="0" w:beforeAutospacing="0" w:after="0" w:line="504" w:lineRule="auto"/>
        <w:jc w:val="both"/>
        <w:rPr>
          <w:rFonts w:ascii="Calibri" w:hAnsi="Calibri" w:cs="Calibri"/>
          <w:sz w:val="22"/>
          <w:szCs w:val="22"/>
        </w:rPr>
      </w:pPr>
      <w:r>
        <w:rPr>
          <w:rFonts w:ascii="Calibri" w:hAnsi="Calibri" w:cs="Calibri"/>
          <w:sz w:val="22"/>
          <w:szCs w:val="22"/>
        </w:rPr>
        <w:t xml:space="preserve">La prestazione di CSE prevede l'esecuzione delle seguenti attività: </w:t>
      </w:r>
    </w:p>
    <w:p w:rsidR="00FA48B0" w:rsidRDefault="008673DE">
      <w:pPr>
        <w:pStyle w:val="NormaleWeb"/>
        <w:widowControl w:val="0"/>
        <w:spacing w:before="0" w:beforeAutospacing="0" w:after="0" w:line="504" w:lineRule="auto"/>
        <w:jc w:val="both"/>
        <w:rPr>
          <w:rFonts w:ascii="Calibri" w:hAnsi="Calibri" w:cs="Calibri"/>
          <w:sz w:val="22"/>
          <w:szCs w:val="22"/>
        </w:rPr>
      </w:pPr>
      <w:r>
        <w:rPr>
          <w:rFonts w:ascii="Calibri" w:hAnsi="Calibri" w:cs="Calibri"/>
          <w:sz w:val="22"/>
          <w:szCs w:val="22"/>
        </w:rPr>
        <w:t xml:space="preserve">• tutto quanto previsto dall'art. 92 del D. </w:t>
      </w:r>
      <w:proofErr w:type="spellStart"/>
      <w:r>
        <w:rPr>
          <w:rFonts w:ascii="Calibri" w:hAnsi="Calibri" w:cs="Calibri"/>
          <w:sz w:val="22"/>
          <w:szCs w:val="22"/>
        </w:rPr>
        <w:t>Lgs</w:t>
      </w:r>
      <w:proofErr w:type="spellEnd"/>
      <w:r>
        <w:rPr>
          <w:rFonts w:ascii="Calibri" w:hAnsi="Calibri" w:cs="Calibri"/>
          <w:sz w:val="22"/>
          <w:szCs w:val="22"/>
        </w:rPr>
        <w:t xml:space="preserve">. 81/2008 e </w:t>
      </w:r>
      <w:proofErr w:type="spellStart"/>
      <w:r>
        <w:rPr>
          <w:rFonts w:ascii="Calibri" w:hAnsi="Calibri" w:cs="Calibri"/>
          <w:sz w:val="22"/>
          <w:szCs w:val="22"/>
        </w:rPr>
        <w:t>s.m.i.</w:t>
      </w:r>
      <w:proofErr w:type="spellEnd"/>
      <w:r>
        <w:rPr>
          <w:rFonts w:ascii="Calibri" w:hAnsi="Calibri" w:cs="Calibri"/>
          <w:sz w:val="22"/>
          <w:szCs w:val="22"/>
        </w:rPr>
        <w:t xml:space="preserve"> ed ogni altro adempimento previsto dalla normativa vigente a carico del CSE;  • la verifica del POS delle imprese esecutrici in cantiere dovrà essere effettuata dal CSE in maniera formale e per iscritto, con specifica approvazione; • il CSE dovrà svolgere almeno n° 2 (due) sopralluoghi in cantiere alla settimana (o maggiori ispezioni se necessarie) redigendo, per ogni visita, il relativo Verbale di sopralluogo che dovrà essere inviato all'impresa appaltatrice ed al Responsabile dei Lavori (RL). </w:t>
      </w:r>
    </w:p>
    <w:p w:rsidR="00FA48B0" w:rsidRDefault="008673DE">
      <w:pPr>
        <w:pStyle w:val="NormaleWeb"/>
        <w:spacing w:before="0" w:beforeAutospacing="0" w:after="0" w:line="504" w:lineRule="auto"/>
        <w:jc w:val="center"/>
        <w:rPr>
          <w:rFonts w:ascii="Calibri" w:hAnsi="Calibri" w:cs="Calibri"/>
          <w:b/>
          <w:sz w:val="22"/>
          <w:szCs w:val="22"/>
        </w:rPr>
      </w:pPr>
      <w:r>
        <w:rPr>
          <w:rFonts w:ascii="Calibri" w:hAnsi="Calibri" w:cs="Calibri"/>
          <w:b/>
          <w:sz w:val="22"/>
          <w:szCs w:val="22"/>
        </w:rPr>
        <w:t>Articolo 4 – Documenti che fanno parte del contratto</w:t>
      </w:r>
    </w:p>
    <w:p w:rsidR="00FA48B0" w:rsidRDefault="008673DE">
      <w:pPr>
        <w:pStyle w:val="NormaleWeb"/>
        <w:spacing w:before="0" w:beforeAutospacing="0" w:after="0" w:line="504" w:lineRule="auto"/>
        <w:jc w:val="both"/>
        <w:rPr>
          <w:rFonts w:ascii="Calibri" w:hAnsi="Calibri" w:cs="Calibri"/>
          <w:sz w:val="22"/>
          <w:szCs w:val="22"/>
        </w:rPr>
      </w:pPr>
      <w:r>
        <w:rPr>
          <w:rFonts w:ascii="Calibri" w:hAnsi="Calibri" w:cs="Calibri"/>
          <w:sz w:val="22"/>
          <w:szCs w:val="22"/>
        </w:rPr>
        <w:t>Fanno parte integrante del contratto l’offerta economica, anche se non materialmente allegata, in quanto registrato sulla piattaforma di e-</w:t>
      </w:r>
      <w:proofErr w:type="spellStart"/>
      <w:r>
        <w:rPr>
          <w:rFonts w:ascii="Calibri" w:hAnsi="Calibri" w:cs="Calibri"/>
          <w:sz w:val="22"/>
          <w:szCs w:val="22"/>
        </w:rPr>
        <w:t>procurement</w:t>
      </w:r>
      <w:proofErr w:type="spellEnd"/>
      <w:r>
        <w:rPr>
          <w:rFonts w:ascii="Calibri" w:hAnsi="Calibri" w:cs="Calibri"/>
          <w:sz w:val="22"/>
          <w:szCs w:val="22"/>
        </w:rPr>
        <w:t xml:space="preserve"> </w:t>
      </w:r>
      <w:proofErr w:type="spellStart"/>
      <w:r>
        <w:rPr>
          <w:rFonts w:ascii="Calibri" w:hAnsi="Calibri" w:cs="Calibri"/>
          <w:sz w:val="22"/>
          <w:szCs w:val="22"/>
        </w:rPr>
        <w:t>SardegnaCat</w:t>
      </w:r>
      <w:proofErr w:type="spellEnd"/>
      <w:r>
        <w:rPr>
          <w:rFonts w:ascii="Calibri" w:hAnsi="Calibri" w:cs="Calibri"/>
          <w:sz w:val="22"/>
          <w:szCs w:val="22"/>
        </w:rPr>
        <w:t xml:space="preserve">: procedura </w:t>
      </w:r>
      <w:proofErr w:type="spellStart"/>
      <w:r>
        <w:rPr>
          <w:rFonts w:ascii="Calibri" w:hAnsi="Calibri" w:cs="Calibri"/>
          <w:sz w:val="22"/>
          <w:szCs w:val="22"/>
        </w:rPr>
        <w:t>RdO</w:t>
      </w:r>
      <w:proofErr w:type="spellEnd"/>
      <w:r>
        <w:rPr>
          <w:rFonts w:ascii="Calibri" w:hAnsi="Calibri" w:cs="Calibri"/>
          <w:sz w:val="22"/>
          <w:szCs w:val="22"/>
        </w:rPr>
        <w:t xml:space="preserve"> </w:t>
      </w:r>
      <w:proofErr w:type="spellStart"/>
      <w:r>
        <w:rPr>
          <w:rFonts w:ascii="Calibri" w:hAnsi="Calibri" w:cs="Calibri"/>
          <w:sz w:val="22"/>
          <w:szCs w:val="22"/>
        </w:rPr>
        <w:t>rfq</w:t>
      </w:r>
      <w:proofErr w:type="spellEnd"/>
      <w:r>
        <w:rPr>
          <w:rFonts w:ascii="Calibri" w:hAnsi="Calibri" w:cs="Calibri"/>
          <w:sz w:val="22"/>
          <w:szCs w:val="22"/>
        </w:rPr>
        <w:t xml:space="preserve">_______________. </w:t>
      </w:r>
    </w:p>
    <w:p w:rsidR="00FA48B0" w:rsidRDefault="008673DE">
      <w:pPr>
        <w:pStyle w:val="NormaleWeb"/>
        <w:spacing w:before="0" w:beforeAutospacing="0" w:after="0" w:line="504" w:lineRule="auto"/>
        <w:jc w:val="center"/>
        <w:rPr>
          <w:rFonts w:ascii="Calibri" w:hAnsi="Calibri" w:cs="Calibri"/>
          <w:b/>
          <w:sz w:val="22"/>
          <w:szCs w:val="22"/>
        </w:rPr>
      </w:pPr>
      <w:r>
        <w:rPr>
          <w:rFonts w:ascii="Calibri" w:hAnsi="Calibri" w:cs="Calibri"/>
          <w:b/>
          <w:sz w:val="22"/>
          <w:szCs w:val="22"/>
        </w:rPr>
        <w:t>Articolo 5 - Restituzione degli elaborati</w:t>
      </w:r>
    </w:p>
    <w:p w:rsidR="00FA48B0" w:rsidRDefault="008673DE">
      <w:pPr>
        <w:pStyle w:val="NormaleWeb"/>
        <w:spacing w:before="0" w:beforeAutospacing="0" w:after="0" w:line="504" w:lineRule="auto"/>
        <w:jc w:val="both"/>
        <w:rPr>
          <w:rFonts w:ascii="Calibri" w:hAnsi="Calibri" w:cs="Calibri"/>
          <w:sz w:val="22"/>
          <w:szCs w:val="22"/>
        </w:rPr>
      </w:pPr>
      <w:r>
        <w:rPr>
          <w:rFonts w:ascii="Calibri" w:hAnsi="Calibri" w:cs="Calibri"/>
          <w:sz w:val="22"/>
          <w:szCs w:val="22"/>
        </w:rPr>
        <w:t xml:space="preserve">Di ciascuna fase della progettazione dovranno essere rese eventualmente, senza costi aggiuntivi per il Comune, in quanto ricomprese nelle spese tecniche per la progettazione, le seguenti copie cartacee: </w:t>
      </w:r>
    </w:p>
    <w:p w:rsidR="00FA48B0" w:rsidRDefault="008673DE">
      <w:pPr>
        <w:pStyle w:val="NormaleWeb"/>
        <w:spacing w:before="0" w:beforeAutospacing="0" w:after="0" w:line="504" w:lineRule="auto"/>
        <w:jc w:val="both"/>
        <w:rPr>
          <w:rFonts w:ascii="Calibri" w:hAnsi="Calibri" w:cs="Calibri"/>
          <w:sz w:val="22"/>
          <w:szCs w:val="22"/>
        </w:rPr>
      </w:pPr>
      <w:r>
        <w:rPr>
          <w:rFonts w:ascii="Calibri" w:hAnsi="Calibri" w:cs="Calibri"/>
          <w:sz w:val="22"/>
          <w:szCs w:val="22"/>
        </w:rPr>
        <w:t xml:space="preserve">A) progetto Esecutivo n. 2 copie. Il tecnico progettista, oltre alle copie cartacee, è tenuto a consegnare al Comune una copia in formato digitale dei seguenti elaborati: – rilievi e progetto, – relazioni tecniche – elenco prezzi unitari – computi metrici estimativi – capitolati speciali. </w:t>
      </w:r>
    </w:p>
    <w:p w:rsidR="00FA48B0" w:rsidRDefault="008673DE">
      <w:pPr>
        <w:pStyle w:val="NormaleWeb"/>
        <w:spacing w:before="0" w:beforeAutospacing="0" w:after="0" w:line="504" w:lineRule="auto"/>
        <w:jc w:val="both"/>
        <w:rPr>
          <w:rFonts w:ascii="Calibri" w:hAnsi="Calibri" w:cs="Calibri"/>
          <w:sz w:val="22"/>
          <w:szCs w:val="22"/>
        </w:rPr>
      </w:pPr>
      <w:r>
        <w:rPr>
          <w:rFonts w:ascii="Calibri" w:hAnsi="Calibri" w:cs="Calibri"/>
          <w:sz w:val="22"/>
          <w:szCs w:val="22"/>
        </w:rPr>
        <w:t>1) per quanto riguarda gli elaborati grafici questi dovranno essere:</w:t>
      </w:r>
    </w:p>
    <w:p w:rsidR="00FA48B0" w:rsidRDefault="008673DE">
      <w:pPr>
        <w:pStyle w:val="NormaleWeb"/>
        <w:spacing w:before="0" w:beforeAutospacing="0" w:after="0" w:line="504" w:lineRule="auto"/>
        <w:jc w:val="both"/>
        <w:rPr>
          <w:rFonts w:ascii="Calibri" w:hAnsi="Calibri" w:cs="Calibri"/>
          <w:sz w:val="22"/>
          <w:szCs w:val="22"/>
        </w:rPr>
      </w:pPr>
      <w:r>
        <w:rPr>
          <w:rFonts w:ascii="Calibri" w:hAnsi="Calibri" w:cs="Calibri"/>
          <w:sz w:val="22"/>
          <w:szCs w:val="22"/>
        </w:rPr>
        <w:t>– preferibilmente in formato DWG (disegno in versione Autocad o da programmi similari che supportino in questo formato</w:t>
      </w:r>
      <w:proofErr w:type="gramStart"/>
      <w:r>
        <w:rPr>
          <w:rFonts w:ascii="Calibri" w:hAnsi="Calibri" w:cs="Calibri"/>
          <w:sz w:val="22"/>
          <w:szCs w:val="22"/>
        </w:rPr>
        <w:t>);  –</w:t>
      </w:r>
      <w:proofErr w:type="gramEnd"/>
      <w:r>
        <w:rPr>
          <w:rFonts w:ascii="Calibri" w:hAnsi="Calibri" w:cs="Calibri"/>
          <w:sz w:val="22"/>
          <w:szCs w:val="22"/>
        </w:rPr>
        <w:t xml:space="preserve"> in subordine possono essere in formato DXF (sempre compatibile con il programma Autocad). </w:t>
      </w:r>
    </w:p>
    <w:p w:rsidR="00FA48B0" w:rsidRDefault="008673DE">
      <w:pPr>
        <w:pStyle w:val="NormaleWeb"/>
        <w:widowControl w:val="0"/>
        <w:spacing w:before="0" w:beforeAutospacing="0" w:after="0" w:line="504" w:lineRule="auto"/>
        <w:contextualSpacing/>
        <w:jc w:val="both"/>
        <w:rPr>
          <w:rFonts w:ascii="Calibri" w:hAnsi="Calibri" w:cs="Calibri"/>
          <w:sz w:val="22"/>
          <w:szCs w:val="22"/>
        </w:rPr>
      </w:pPr>
      <w:r>
        <w:rPr>
          <w:rFonts w:ascii="Calibri" w:hAnsi="Calibri" w:cs="Calibri"/>
          <w:sz w:val="22"/>
          <w:szCs w:val="22"/>
        </w:rPr>
        <w:t xml:space="preserve">2) per quanto riguarda gli elaborati alfanumerici, essi potranno essere restituiti in qualsiasi formato, preferibilmente compatibile con i tradizionali programmi di Office Automation.                                                                                                                           </w:t>
      </w:r>
    </w:p>
    <w:p w:rsidR="00FA48B0" w:rsidRDefault="008673DE">
      <w:pPr>
        <w:pStyle w:val="NormaleWeb"/>
        <w:widowControl w:val="0"/>
        <w:spacing w:before="0" w:beforeAutospacing="0" w:after="0" w:line="504" w:lineRule="auto"/>
        <w:contextualSpacing/>
        <w:jc w:val="both"/>
        <w:rPr>
          <w:rFonts w:ascii="Calibri" w:hAnsi="Calibri" w:cs="Calibri"/>
          <w:sz w:val="22"/>
          <w:szCs w:val="22"/>
        </w:rPr>
      </w:pPr>
      <w:r>
        <w:rPr>
          <w:rFonts w:ascii="Calibri" w:hAnsi="Calibri" w:cs="Calibri"/>
          <w:sz w:val="22"/>
          <w:szCs w:val="22"/>
        </w:rPr>
        <w:t xml:space="preserve">3) per quanto attiene al preventivo di spesa e relativi componenti, essi potranno essere restituiti in qualsiasi formato database di computo nazionali.  Anche questo onere si intende compreso nelle spese forfettizzate di cui all’art. 10. </w:t>
      </w:r>
    </w:p>
    <w:p w:rsidR="00FA48B0" w:rsidRDefault="008673DE">
      <w:pPr>
        <w:pStyle w:val="NormaleWeb"/>
        <w:spacing w:before="0" w:beforeAutospacing="0" w:after="0" w:line="504" w:lineRule="auto"/>
        <w:jc w:val="center"/>
        <w:rPr>
          <w:rFonts w:ascii="Calibri" w:hAnsi="Calibri" w:cs="Calibri"/>
          <w:b/>
          <w:sz w:val="22"/>
          <w:szCs w:val="22"/>
        </w:rPr>
      </w:pPr>
      <w:r>
        <w:rPr>
          <w:rFonts w:ascii="Calibri" w:hAnsi="Calibri" w:cs="Calibri"/>
          <w:b/>
          <w:sz w:val="22"/>
          <w:szCs w:val="22"/>
        </w:rPr>
        <w:t>6 - Verifica e validazione degli elaborati progettuali.</w:t>
      </w:r>
    </w:p>
    <w:p w:rsidR="00FA48B0" w:rsidRDefault="008673DE">
      <w:pPr>
        <w:pStyle w:val="NormaleWeb"/>
        <w:widowControl w:val="0"/>
        <w:spacing w:before="0" w:beforeAutospacing="0" w:after="0" w:line="504" w:lineRule="auto"/>
        <w:jc w:val="both"/>
        <w:rPr>
          <w:rFonts w:ascii="Calibri" w:hAnsi="Calibri" w:cs="Calibri"/>
          <w:sz w:val="22"/>
          <w:szCs w:val="22"/>
        </w:rPr>
      </w:pPr>
      <w:r>
        <w:rPr>
          <w:rFonts w:ascii="Calibri" w:hAnsi="Calibri" w:cs="Calibri"/>
          <w:sz w:val="22"/>
          <w:szCs w:val="22"/>
        </w:rPr>
        <w:t xml:space="preserve">Prima di iniziare le procedure per l’affidamento dei lavori oggetto dell’incarico, il Comune verificherà ai sensi dell’art. 26 del </w:t>
      </w:r>
      <w:proofErr w:type="spellStart"/>
      <w:r>
        <w:rPr>
          <w:rFonts w:ascii="Calibri" w:hAnsi="Calibri" w:cs="Calibri"/>
          <w:sz w:val="22"/>
          <w:szCs w:val="22"/>
        </w:rPr>
        <w:t>D.Lgs.</w:t>
      </w:r>
      <w:proofErr w:type="spellEnd"/>
      <w:r>
        <w:rPr>
          <w:rFonts w:ascii="Calibri" w:hAnsi="Calibri" w:cs="Calibri"/>
          <w:sz w:val="22"/>
          <w:szCs w:val="22"/>
        </w:rPr>
        <w:t xml:space="preserve"> 50/2016 e </w:t>
      </w:r>
      <w:proofErr w:type="spellStart"/>
      <w:r>
        <w:rPr>
          <w:rFonts w:ascii="Calibri" w:hAnsi="Calibri" w:cs="Calibri"/>
          <w:sz w:val="22"/>
          <w:szCs w:val="22"/>
        </w:rPr>
        <w:t>s.m.i.</w:t>
      </w:r>
      <w:proofErr w:type="spellEnd"/>
      <w:r>
        <w:rPr>
          <w:rFonts w:ascii="Calibri" w:hAnsi="Calibri" w:cs="Calibri"/>
          <w:sz w:val="22"/>
          <w:szCs w:val="22"/>
        </w:rPr>
        <w:t xml:space="preserve"> la qualità degli elaborati progettuali medesimi e la loro conformità alla normativa vigente. Tale verifica potrà essere effettuata da organismi esterni di certificazione, ammessi dalla legge, o direttamente dagli uffici tecnici del Comune affidatario. Gli organismi deputati alla verifica, qualora riscontrino contrasti rispetto alla normativa vigente, incongruenze di natura tecnica o violazione degli indirizzi progettuali, potranno stabilire un termine massimo per ricondurre gli elaborati progettuali a conformità. Tale termine sarà stabilito in proporzione all’entità della modifica ma non potrà mai superare 1/4 del tempo contrattuale previsto ai sensi dell’art. 6 in rapporto al livello progettuale. Scaduto il termine assegnato troverà in ogni caso applicazione la penale di cui all’art. 9 oltre alle altre conseguenze previste dalla legge, dal regolamento e dalla presente contratto. </w:t>
      </w:r>
    </w:p>
    <w:p w:rsidR="00FA48B0" w:rsidRDefault="008673DE">
      <w:pPr>
        <w:pStyle w:val="NormaleWeb"/>
        <w:widowControl w:val="0"/>
        <w:spacing w:before="0" w:beforeAutospacing="0" w:after="0" w:line="504" w:lineRule="auto"/>
        <w:jc w:val="center"/>
        <w:rPr>
          <w:rFonts w:ascii="Calibri" w:hAnsi="Calibri" w:cs="Calibri"/>
          <w:b/>
          <w:sz w:val="22"/>
          <w:szCs w:val="22"/>
        </w:rPr>
      </w:pPr>
      <w:r>
        <w:rPr>
          <w:rFonts w:ascii="Calibri" w:hAnsi="Calibri" w:cs="Calibri"/>
          <w:b/>
          <w:sz w:val="22"/>
          <w:szCs w:val="22"/>
        </w:rPr>
        <w:t>Articolo 7 - Assistenza tecnica dell’Amministrazione Comunale</w:t>
      </w:r>
    </w:p>
    <w:p w:rsidR="00FA48B0" w:rsidRDefault="008673DE">
      <w:pPr>
        <w:pStyle w:val="Titolo2"/>
        <w:keepNext w:val="0"/>
        <w:keepLines w:val="0"/>
        <w:widowControl w:val="0"/>
        <w:spacing w:before="0" w:line="504" w:lineRule="auto"/>
        <w:rPr>
          <w:rFonts w:ascii="Calibri" w:eastAsia="Helvetica" w:hAnsi="Calibri" w:cs="Calibri"/>
          <w:color w:val="000000" w:themeColor="text1"/>
          <w:sz w:val="22"/>
          <w:szCs w:val="22"/>
        </w:rPr>
      </w:pPr>
      <w:r>
        <w:rPr>
          <w:rFonts w:ascii="Calibri" w:eastAsia="Helvetica" w:hAnsi="Calibri" w:cs="Calibri"/>
          <w:color w:val="000000" w:themeColor="text1"/>
          <w:sz w:val="22"/>
          <w:szCs w:val="22"/>
        </w:rPr>
        <w:t xml:space="preserve">Il Comune si impegna a fornire all’incaricato tutto quanto in proprio possesso ed utile alla formazione del progetto. Il Comune si impegna infine, a garantire i rapporti con i propri uffici e con gli altri interlocutori interessati dallo studio attraverso il Responsabile Unico del Procedimento, Ing. Anna Luigia </w:t>
      </w:r>
      <w:proofErr w:type="spellStart"/>
      <w:r>
        <w:rPr>
          <w:rFonts w:ascii="Calibri" w:eastAsia="Helvetica" w:hAnsi="Calibri" w:cs="Calibri"/>
          <w:color w:val="000000" w:themeColor="text1"/>
          <w:sz w:val="22"/>
          <w:szCs w:val="22"/>
        </w:rPr>
        <w:t>Foddi</w:t>
      </w:r>
      <w:proofErr w:type="spellEnd"/>
      <w:r>
        <w:rPr>
          <w:rFonts w:ascii="Calibri" w:eastAsia="Helvetica" w:hAnsi="Calibri" w:cs="Calibri"/>
          <w:color w:val="000000" w:themeColor="text1"/>
          <w:sz w:val="22"/>
          <w:szCs w:val="22"/>
        </w:rPr>
        <w:t xml:space="preserve">. Qualora l’Amministrazione non potesse fornire la documentazione necessaria per l’espletamento dell’incarico, le ulteriori prestazioni per la ricerca e l’ottenimento della documentazione, verranno eseguite dal tecnico ed i relativi oneri computati a parte (a vacazione). </w:t>
      </w:r>
    </w:p>
    <w:p w:rsidR="00FA48B0" w:rsidRDefault="008673DE">
      <w:pPr>
        <w:pStyle w:val="NormaleWeb"/>
        <w:widowControl w:val="0"/>
        <w:spacing w:before="0" w:beforeAutospacing="0" w:after="0" w:line="504" w:lineRule="auto"/>
        <w:jc w:val="center"/>
        <w:rPr>
          <w:rFonts w:ascii="Calibri" w:hAnsi="Calibri" w:cs="Calibri"/>
          <w:bCs/>
        </w:rPr>
      </w:pPr>
      <w:r>
        <w:rPr>
          <w:rFonts w:ascii="Calibri" w:hAnsi="Calibri" w:cs="Calibri"/>
          <w:b/>
          <w:sz w:val="22"/>
          <w:szCs w:val="22"/>
        </w:rPr>
        <w:t>Articolo 8 - Adempimenti, indirizzi e prescrizioni sullo svolgimento dell’incarico</w:t>
      </w:r>
    </w:p>
    <w:p w:rsidR="00FA48B0" w:rsidRDefault="008673DE">
      <w:pPr>
        <w:pStyle w:val="Titolo2"/>
        <w:keepNext w:val="0"/>
        <w:keepLines w:val="0"/>
        <w:widowControl w:val="0"/>
        <w:spacing w:before="0" w:line="504" w:lineRule="auto"/>
        <w:rPr>
          <w:rFonts w:ascii="Calibri" w:eastAsia="Helvetica" w:hAnsi="Calibri" w:cs="Calibri"/>
          <w:color w:val="000000" w:themeColor="text1"/>
          <w:sz w:val="22"/>
          <w:szCs w:val="22"/>
        </w:rPr>
      </w:pPr>
      <w:r>
        <w:rPr>
          <w:rFonts w:ascii="Calibri" w:eastAsia="Helvetica" w:hAnsi="Calibri" w:cs="Calibri"/>
          <w:color w:val="000000" w:themeColor="text1"/>
          <w:sz w:val="22"/>
          <w:szCs w:val="22"/>
        </w:rPr>
        <w:t>Agli effetti di quanto disposto dal presente contratto l’incarico prevede l’esecuzione di tutte le prestazioni e gli elaborati necessari per soddisfare l’esatto espletamento delle prestazioni dettagliate al precedente art. 3 così come specificate da disposizioni normative, regolamentari e degli ordini/collegi di appartenenza. Sono inoltre a carico del progettista tutte le attività e le dichiarazioni da rendere ai sensi di legge al fine del co</w:t>
      </w:r>
      <w:r>
        <w:rPr>
          <w:rFonts w:ascii="Calibri" w:eastAsia="Helvetica" w:hAnsi="Calibri" w:cs="Calibri"/>
          <w:color w:val="000000" w:themeColor="text1"/>
          <w:sz w:val="22"/>
          <w:szCs w:val="22"/>
          <w:highlight w:val="white"/>
        </w:rPr>
        <w:t>nseguimento di tutte le autorizzazioni/pareri degli Enti competenti. Il progetto dovrà essere redatto tenendo conto che l’appalto sarà affidato con il criterio del prezzo più basso. N</w:t>
      </w:r>
      <w:r>
        <w:rPr>
          <w:rFonts w:ascii="Calibri" w:eastAsia="Helvetica" w:hAnsi="Calibri" w:cs="Calibri"/>
          <w:color w:val="000000" w:themeColor="text1"/>
          <w:sz w:val="22"/>
          <w:szCs w:val="22"/>
        </w:rPr>
        <w:t xml:space="preserve">el rispetto di quanto previsto dall’art. 51, comma 1, del </w:t>
      </w:r>
      <w:proofErr w:type="spellStart"/>
      <w:r>
        <w:rPr>
          <w:rFonts w:ascii="Calibri" w:eastAsia="Helvetica" w:hAnsi="Calibri" w:cs="Calibri"/>
          <w:color w:val="000000" w:themeColor="text1"/>
          <w:sz w:val="22"/>
          <w:szCs w:val="22"/>
        </w:rPr>
        <w:t>D.Lgs.</w:t>
      </w:r>
      <w:proofErr w:type="spellEnd"/>
      <w:r>
        <w:rPr>
          <w:rFonts w:ascii="Calibri" w:eastAsia="Helvetica" w:hAnsi="Calibri" w:cs="Calibri"/>
          <w:color w:val="000000" w:themeColor="text1"/>
          <w:sz w:val="22"/>
          <w:szCs w:val="22"/>
        </w:rPr>
        <w:t xml:space="preserve"> n. 50/2016 e </w:t>
      </w:r>
      <w:proofErr w:type="spellStart"/>
      <w:r>
        <w:rPr>
          <w:rFonts w:ascii="Calibri" w:eastAsia="Helvetica" w:hAnsi="Calibri" w:cs="Calibri"/>
          <w:color w:val="000000" w:themeColor="text1"/>
          <w:sz w:val="22"/>
          <w:szCs w:val="22"/>
        </w:rPr>
        <w:t>s.m.i.</w:t>
      </w:r>
      <w:proofErr w:type="spellEnd"/>
      <w:r>
        <w:rPr>
          <w:rFonts w:ascii="Calibri" w:eastAsia="Helvetica" w:hAnsi="Calibri" w:cs="Calibri"/>
          <w:color w:val="000000" w:themeColor="text1"/>
          <w:sz w:val="22"/>
          <w:szCs w:val="22"/>
        </w:rPr>
        <w:t xml:space="preserve">, l’incaricato dovrà su richiesta del RUP redigere il progetto suddividendolo in lotti funzionali o prestazionali autonomamente appaltabili. Al fine di consentire il corretto espletamento dell’appalto ed il rispetto delle normative vigenti in materia di tutela dei lavoratori, l’incaricato dovrà redigere gli elaborati di progetto in maniera tale da identificare per ogni categoria di lavorazione, per ogni prezzo unitario, per ogni singola voce del computo metrico estimativo, per l’intero costo dei lavori posto a base di gara, l’incidenza presunta del costo del personale impegnato ed il costo della sicurezza aziendale. Sarà compito dell’incaricato acquisire, prima della consegna del progetto esecutivo, tutti i pareri, od autorizzazioni che si rendessero necessarie per l’esecuzione dei lavori. Le prestazioni indicate nel presente articolo si intendono ricomprese e compensate nella prestazione principale e, pertanto, non comporteranno costi aggiuntivi in capo al Comune. </w:t>
      </w:r>
    </w:p>
    <w:p w:rsidR="00FA48B0" w:rsidRDefault="008673DE">
      <w:pPr>
        <w:pStyle w:val="NormaleWeb"/>
        <w:widowControl w:val="0"/>
        <w:spacing w:before="0" w:beforeAutospacing="0" w:after="0" w:line="504" w:lineRule="auto"/>
        <w:jc w:val="center"/>
        <w:rPr>
          <w:rFonts w:ascii="Calibri" w:hAnsi="Calibri" w:cs="Calibri"/>
          <w:b/>
          <w:color w:val="000000" w:themeColor="text1"/>
          <w:sz w:val="22"/>
          <w:szCs w:val="22"/>
        </w:rPr>
      </w:pPr>
      <w:r>
        <w:rPr>
          <w:rFonts w:ascii="Calibri" w:hAnsi="Calibri" w:cs="Calibri"/>
          <w:b/>
          <w:color w:val="000000" w:themeColor="text1"/>
          <w:sz w:val="22"/>
          <w:szCs w:val="22"/>
        </w:rPr>
        <w:t>Articolo 9 - Termine di consegna e penale</w:t>
      </w:r>
    </w:p>
    <w:p w:rsidR="00FA48B0" w:rsidRDefault="008673DE">
      <w:pPr>
        <w:pStyle w:val="Titolo2"/>
        <w:keepNext w:val="0"/>
        <w:widowControl w:val="0"/>
        <w:spacing w:before="0" w:line="504" w:lineRule="auto"/>
        <w:rPr>
          <w:rFonts w:ascii="Calibri" w:eastAsia="Helvetica" w:hAnsi="Calibri" w:cs="Calibri"/>
          <w:color w:val="000000" w:themeColor="text1"/>
          <w:sz w:val="22"/>
          <w:szCs w:val="22"/>
        </w:rPr>
      </w:pPr>
      <w:r>
        <w:rPr>
          <w:rFonts w:ascii="Calibri" w:eastAsia="Helvetica" w:hAnsi="Calibri" w:cs="Calibri"/>
          <w:color w:val="000000" w:themeColor="text1"/>
          <w:sz w:val="22"/>
          <w:szCs w:val="22"/>
        </w:rPr>
        <w:t xml:space="preserve">Il termine di tempo prescritto per la presentazione degli elaborati viene stabilito come segue: </w:t>
      </w:r>
    </w:p>
    <w:p w:rsidR="00FA48B0" w:rsidRDefault="008673DE">
      <w:pPr>
        <w:widowControl w:val="0"/>
        <w:spacing w:after="0" w:line="504" w:lineRule="auto"/>
        <w:ind w:left="39" w:right="5"/>
        <w:rPr>
          <w:rFonts w:eastAsia="Helvetica"/>
          <w:color w:val="000000" w:themeColor="text1"/>
        </w:rPr>
      </w:pPr>
      <w:r>
        <w:rPr>
          <w:rFonts w:eastAsia="Helvetica"/>
          <w:color w:val="000000" w:themeColor="text1"/>
        </w:rPr>
        <w:t xml:space="preserve">1) </w:t>
      </w:r>
      <w:r>
        <w:rPr>
          <w:rFonts w:eastAsia="Helvetica"/>
          <w:color w:val="000000" w:themeColor="text1"/>
          <w:highlight w:val="white"/>
        </w:rPr>
        <w:t>Per il progetto esecutivo n. 15 giorni,</w:t>
      </w:r>
      <w:r>
        <w:rPr>
          <w:rFonts w:eastAsia="Helvetica"/>
          <w:color w:val="000000" w:themeColor="text1"/>
        </w:rPr>
        <w:t xml:space="preserve"> decorrenti dalla data di comunicazione dell’avvio della fase progettuale da parte del RUP, a seguito dell’approvazione del progetto definitivo. Si conviene che per ogni giorno di ritardo nella consegna degli elaborati, sarà applicata una penale del 0,1% sull’importo di contratto per ciascun giorno di ritardo. Il ritardo nella consegna degli elaborati oltre un mese dalla previsione, viene ritenuto grave inadempienza e può provocare la risoluzione del contratto come previsto all’art. 20 del presente contratto oltre al risarcimento del danno sofferto dal Comune di Oristano. In ogni caso la tempistica di redazione progettuale dovrà adeguarsi all’esigenza primaria di rispetto dei </w:t>
      </w:r>
      <w:proofErr w:type="spellStart"/>
      <w:r>
        <w:rPr>
          <w:rFonts w:eastAsia="Helvetica"/>
          <w:color w:val="000000" w:themeColor="text1"/>
        </w:rPr>
        <w:t>milestone</w:t>
      </w:r>
      <w:proofErr w:type="spellEnd"/>
      <w:r>
        <w:rPr>
          <w:rFonts w:eastAsia="Helvetica"/>
          <w:color w:val="000000" w:themeColor="text1"/>
        </w:rPr>
        <w:t xml:space="preserve"> previsti dalla convenzione di finanziamento del PNRR.</w:t>
      </w:r>
    </w:p>
    <w:p w:rsidR="00FA48B0" w:rsidRDefault="008673DE">
      <w:pPr>
        <w:pStyle w:val="NormaleWeb"/>
        <w:widowControl w:val="0"/>
        <w:spacing w:before="0" w:beforeAutospacing="0" w:after="0" w:line="504" w:lineRule="auto"/>
        <w:jc w:val="center"/>
        <w:rPr>
          <w:rFonts w:ascii="Calibri" w:hAnsi="Calibri" w:cs="Calibri"/>
          <w:b/>
          <w:color w:val="000000" w:themeColor="text1"/>
          <w:sz w:val="22"/>
          <w:szCs w:val="22"/>
        </w:rPr>
      </w:pPr>
      <w:r>
        <w:rPr>
          <w:rFonts w:ascii="Calibri" w:hAnsi="Calibri" w:cs="Calibri"/>
          <w:b/>
          <w:color w:val="000000" w:themeColor="text1"/>
          <w:sz w:val="22"/>
          <w:szCs w:val="22"/>
        </w:rPr>
        <w:t xml:space="preserve">Articolo 10 - Compenso professionale </w:t>
      </w:r>
    </w:p>
    <w:p w:rsidR="00FA48B0" w:rsidRDefault="008673DE">
      <w:pPr>
        <w:pStyle w:val="Titolo2"/>
        <w:keepNext w:val="0"/>
        <w:keepLines w:val="0"/>
        <w:widowControl w:val="0"/>
        <w:spacing w:before="0" w:line="504" w:lineRule="auto"/>
        <w:rPr>
          <w:rFonts w:ascii="Calibri" w:eastAsia="Helvetica" w:hAnsi="Calibri" w:cs="Calibri"/>
          <w:color w:val="000000" w:themeColor="text1"/>
          <w:sz w:val="22"/>
          <w:szCs w:val="22"/>
        </w:rPr>
      </w:pPr>
      <w:r>
        <w:rPr>
          <w:rFonts w:ascii="Calibri" w:eastAsia="Helvetica" w:hAnsi="Calibri" w:cs="Calibri"/>
          <w:color w:val="000000" w:themeColor="text1"/>
          <w:sz w:val="22"/>
          <w:szCs w:val="22"/>
        </w:rPr>
        <w:t xml:space="preserve">Ai fini della determinazione dei compensi, per le prestazioni di cui sopra, si fa riferimento al D.M. Giustizia 17 giugno 2016 a titolo “Approvazione delle tabelle dei corrispettivi commisurati al livello qualitativo delle prestazioni di progettazione” adottato ai sensi dell'art. 24, comma 8, del </w:t>
      </w:r>
      <w:proofErr w:type="spellStart"/>
      <w:r>
        <w:rPr>
          <w:rFonts w:ascii="Calibri" w:eastAsia="Helvetica" w:hAnsi="Calibri" w:cs="Calibri"/>
          <w:color w:val="000000" w:themeColor="text1"/>
          <w:sz w:val="22"/>
          <w:szCs w:val="22"/>
        </w:rPr>
        <w:t>D.Lgs</w:t>
      </w:r>
      <w:proofErr w:type="spellEnd"/>
      <w:r>
        <w:rPr>
          <w:rFonts w:ascii="Calibri" w:eastAsia="Helvetica" w:hAnsi="Calibri" w:cs="Calibri"/>
          <w:color w:val="000000" w:themeColor="text1"/>
          <w:sz w:val="22"/>
          <w:szCs w:val="22"/>
        </w:rPr>
        <w:t xml:space="preserve"> n. 50/ 2016. Il calcolo della prestazione base, con l’individuazione delle attività, sono state desunte dalla Tav. Z-2 di cui all’allegato al D.M. Giustizia 17 giugno 2016, parametrate al fine della individuazione delle prestazioni da svolgere e remunerare. Si conviene di applicare, sugli onorari tabellari, la riduzione del 30,00 % così come offerto dall’incaricato. Le spese da rimborsare di cui agli artt. 4 e 6 della citata tariffa saranno conglobate, ai sensi dell’art. 13 del medesimo Decreto. A detti compensi si dovrà aggiungere il Contributo Integrativo nella misura del 4%, ai sensi dell’art. 10 della Legge 3 gennaio 1981, n. 6, e </w:t>
      </w:r>
      <w:proofErr w:type="spellStart"/>
      <w:r>
        <w:rPr>
          <w:rFonts w:ascii="Calibri" w:eastAsia="Helvetica" w:hAnsi="Calibri" w:cs="Calibri"/>
          <w:color w:val="000000" w:themeColor="text1"/>
          <w:sz w:val="22"/>
          <w:szCs w:val="22"/>
        </w:rPr>
        <w:t>s.m.i.</w:t>
      </w:r>
      <w:proofErr w:type="spellEnd"/>
      <w:r>
        <w:rPr>
          <w:rFonts w:ascii="Calibri" w:eastAsia="Helvetica" w:hAnsi="Calibri" w:cs="Calibri"/>
          <w:color w:val="000000" w:themeColor="text1"/>
          <w:sz w:val="22"/>
          <w:szCs w:val="22"/>
        </w:rPr>
        <w:t xml:space="preserve"> oltre all’IVA in vigore. Con riferimento all’allegato 1), i compensi, in via presuntiva, sono determinati in complessivi </w:t>
      </w:r>
      <w:r>
        <w:rPr>
          <w:rFonts w:ascii="Calibri" w:eastAsia="Helvetica" w:hAnsi="Calibri" w:cs="Calibri"/>
          <w:b/>
          <w:bCs/>
          <w:color w:val="000000" w:themeColor="text1"/>
          <w:sz w:val="22"/>
          <w:szCs w:val="22"/>
        </w:rPr>
        <w:t xml:space="preserve">€ </w:t>
      </w:r>
      <w:r w:rsidR="00960F0B">
        <w:rPr>
          <w:rFonts w:ascii="Calibri" w:eastAsia="Helvetica" w:hAnsi="Calibri" w:cs="Calibri"/>
          <w:b/>
          <w:bCs/>
          <w:color w:val="000000" w:themeColor="text1"/>
          <w:sz w:val="22"/>
          <w:szCs w:val="22"/>
        </w:rPr>
        <w:t>_____________</w:t>
      </w:r>
      <w:r>
        <w:rPr>
          <w:rFonts w:ascii="Calibri" w:eastAsia="Helvetica" w:hAnsi="Calibri" w:cs="Calibri"/>
          <w:color w:val="000000" w:themeColor="text1"/>
          <w:sz w:val="22"/>
          <w:szCs w:val="22"/>
        </w:rPr>
        <w:t xml:space="preserve"> (oltre IVA e CNPAIA). Il compenso di cui sopra resterà immutato anche nel caso di sopravvenienza di nuove tariffe professionali salvo diverse disposizioni di legge. Per quanto non espressamente stabilito sotto il profilo del compenso professionale dal presente contratto, si fa riferimento al D.M. Giustizia 17 giugno 2016 a titolo “Approvazione delle tabelle dei corrispettivi commisurati al livello qualitativo delle prestazioni di progettazione” adottato ai sensi dell'art. 24, comma 8, del </w:t>
      </w:r>
      <w:proofErr w:type="spellStart"/>
      <w:r>
        <w:rPr>
          <w:rFonts w:ascii="Calibri" w:eastAsia="Helvetica" w:hAnsi="Calibri" w:cs="Calibri"/>
          <w:color w:val="000000" w:themeColor="text1"/>
          <w:sz w:val="22"/>
          <w:szCs w:val="22"/>
        </w:rPr>
        <w:t>D.Lgs</w:t>
      </w:r>
      <w:proofErr w:type="spellEnd"/>
      <w:r>
        <w:rPr>
          <w:rFonts w:ascii="Calibri" w:eastAsia="Helvetica" w:hAnsi="Calibri" w:cs="Calibri"/>
          <w:color w:val="000000" w:themeColor="text1"/>
          <w:sz w:val="22"/>
          <w:szCs w:val="22"/>
        </w:rPr>
        <w:t xml:space="preserve"> n. 50/2016. Eventuali prestazioni aggiuntive e/o modificative saranno assoggettate allo stesso ribasso offerto in sede di gara (o di offerta). </w:t>
      </w:r>
    </w:p>
    <w:p w:rsidR="00FA48B0" w:rsidRDefault="008673DE">
      <w:pPr>
        <w:pStyle w:val="NormaleWeb"/>
        <w:widowControl w:val="0"/>
        <w:spacing w:before="0" w:beforeAutospacing="0" w:after="0" w:line="504" w:lineRule="auto"/>
        <w:jc w:val="center"/>
        <w:rPr>
          <w:rFonts w:ascii="Calibri" w:hAnsi="Calibri" w:cs="Calibri"/>
          <w:b/>
          <w:color w:val="000000" w:themeColor="text1"/>
          <w:sz w:val="22"/>
          <w:szCs w:val="22"/>
        </w:rPr>
      </w:pPr>
      <w:r>
        <w:rPr>
          <w:rFonts w:ascii="Calibri" w:hAnsi="Calibri" w:cs="Calibri"/>
          <w:b/>
          <w:color w:val="000000" w:themeColor="text1"/>
          <w:sz w:val="22"/>
          <w:szCs w:val="22"/>
        </w:rPr>
        <w:t>Articolo 11 - Tracciabilità dei flussi finanziari</w:t>
      </w:r>
    </w:p>
    <w:p w:rsidR="00FA48B0" w:rsidRDefault="008673DE">
      <w:pPr>
        <w:pStyle w:val="NormaleWeb"/>
        <w:widowControl w:val="0"/>
        <w:spacing w:before="0" w:beforeAutospacing="0" w:after="0" w:line="504" w:lineRule="auto"/>
        <w:jc w:val="both"/>
        <w:rPr>
          <w:rFonts w:ascii="Calibri" w:hAnsi="Calibri" w:cs="Calibri"/>
          <w:color w:val="000000" w:themeColor="text1"/>
          <w:sz w:val="22"/>
          <w:szCs w:val="22"/>
          <w:highlight w:val="white"/>
        </w:rPr>
      </w:pPr>
      <w:r>
        <w:rPr>
          <w:rFonts w:ascii="Calibri" w:hAnsi="Calibri" w:cs="Calibri"/>
          <w:color w:val="000000" w:themeColor="text1"/>
          <w:sz w:val="22"/>
          <w:szCs w:val="22"/>
        </w:rPr>
        <w:t xml:space="preserve">L’RTP, ai sensi della legge 13 agosto 2010, n. 136, assume gli obblighi di tracciabilità dei flussi finanziari. A tal fine, tutti i movimenti finanziari (incassi e pagamenti) relativi al presente contratto dovranno essere effettuati sul conto corrente bancario indicato dall’RTP quale conto corrente dedicato alle commesse pubbliche. L’RTP ha comunicato con </w:t>
      </w:r>
      <w:r w:rsidR="00960F0B">
        <w:rPr>
          <w:rFonts w:ascii="Calibri" w:hAnsi="Calibri" w:cs="Calibri"/>
          <w:color w:val="000000" w:themeColor="text1"/>
          <w:sz w:val="22"/>
          <w:szCs w:val="22"/>
        </w:rPr>
        <w:t xml:space="preserve">procedura rfq403446 sulla piattaforma </w:t>
      </w:r>
      <w:proofErr w:type="spellStart"/>
      <w:r w:rsidR="00960F0B">
        <w:rPr>
          <w:rFonts w:ascii="Calibri" w:hAnsi="Calibri" w:cs="Calibri"/>
          <w:color w:val="000000" w:themeColor="text1"/>
          <w:sz w:val="22"/>
          <w:szCs w:val="22"/>
        </w:rPr>
        <w:t>SardegnaCAT</w:t>
      </w:r>
      <w:proofErr w:type="spellEnd"/>
      <w:r>
        <w:rPr>
          <w:rFonts w:ascii="Calibri" w:hAnsi="Calibri" w:cs="Calibri"/>
          <w:color w:val="000000" w:themeColor="text1"/>
          <w:sz w:val="22"/>
          <w:szCs w:val="22"/>
        </w:rPr>
        <w:t xml:space="preserve"> i nominativi e le generalità delle persone delegate ad operare sul suddetto contratto. L’RTP si obbliga a comunicare tempestivamente qualsiasi modifica relativa ai dati trasmessi, fermo restando che il mancato utilizzo del bonifico bancario o postale, ovvero degli altri strumenti di incasso e di pagamento idonei a consentire la piena tracciabilità delle operazioni finanziarie costituisce causa di risoluzione del contratto. Gli strumenti di incasso e di pagamento utilizzati dovranno riportare il codice identificativo di </w:t>
      </w:r>
      <w:r>
        <w:rPr>
          <w:rFonts w:ascii="Calibri" w:hAnsi="Calibri" w:cs="Calibri"/>
          <w:color w:val="000000" w:themeColor="text1"/>
          <w:sz w:val="22"/>
          <w:szCs w:val="22"/>
          <w:highlight w:val="white"/>
        </w:rPr>
        <w:t>gara CIG 95135383EA e codice unico di progetto – C.U.P. n. H16G20000120005.</w:t>
      </w:r>
    </w:p>
    <w:p w:rsidR="00FA48B0" w:rsidRDefault="008673DE">
      <w:pPr>
        <w:pStyle w:val="NormaleWeb"/>
        <w:widowControl w:val="0"/>
        <w:spacing w:before="0" w:beforeAutospacing="0" w:after="0" w:line="504" w:lineRule="auto"/>
        <w:jc w:val="center"/>
        <w:rPr>
          <w:rFonts w:ascii="Calibri" w:hAnsi="Calibri" w:cs="Calibri"/>
          <w:b/>
          <w:color w:val="000000" w:themeColor="text1"/>
          <w:sz w:val="22"/>
          <w:szCs w:val="22"/>
        </w:rPr>
      </w:pPr>
      <w:r>
        <w:rPr>
          <w:rFonts w:ascii="Calibri" w:hAnsi="Calibri" w:cs="Calibri"/>
          <w:b/>
          <w:color w:val="000000" w:themeColor="text1"/>
          <w:sz w:val="22"/>
          <w:szCs w:val="22"/>
        </w:rPr>
        <w:t>Articolo 12 - Modalità di pagamento del compenso professionale</w:t>
      </w:r>
    </w:p>
    <w:p w:rsidR="00FA48B0" w:rsidRDefault="008673DE">
      <w:pPr>
        <w:pStyle w:val="Titolo2"/>
        <w:keepNext w:val="0"/>
        <w:keepLines w:val="0"/>
        <w:widowControl w:val="0"/>
        <w:spacing w:before="0" w:line="504" w:lineRule="auto"/>
        <w:rPr>
          <w:rFonts w:ascii="Calibri" w:hAnsi="Calibri" w:cs="Calibri"/>
          <w:color w:val="000000" w:themeColor="text1"/>
          <w:sz w:val="22"/>
          <w:szCs w:val="22"/>
        </w:rPr>
      </w:pPr>
      <w:r>
        <w:rPr>
          <w:rFonts w:ascii="Calibri" w:eastAsia="Helvetica" w:hAnsi="Calibri" w:cs="Calibri"/>
          <w:color w:val="000000" w:themeColor="text1"/>
          <w:sz w:val="22"/>
          <w:szCs w:val="22"/>
        </w:rPr>
        <w:t>Il pagamento delle competenze di cui al precedente art. 10 relativo alla progettazione avverrà dietro presentazione di regolari fatture secondo le seguenti modalità: I compensi relativi alla progettazione esecutiva saranno ricalcolati sugli importi del preventivo particolareggiato e saranno corrisposti entro 30 giorni dalla data di approvazione del progetto esecutivo. L’onorario relativo alla Direzione Lavori sarà corrisposto a rate secondo gli stati di avanzamento dei lavori.</w:t>
      </w:r>
    </w:p>
    <w:p w:rsidR="00FA48B0" w:rsidRDefault="008673DE">
      <w:pPr>
        <w:pStyle w:val="Titolo2"/>
        <w:keepNext w:val="0"/>
        <w:keepLines w:val="0"/>
        <w:widowControl w:val="0"/>
        <w:spacing w:before="0" w:line="504" w:lineRule="auto"/>
        <w:jc w:val="center"/>
        <w:rPr>
          <w:rFonts w:ascii="Calibri" w:hAnsi="Calibri" w:cs="Calibri"/>
          <w:b/>
          <w:color w:val="000000" w:themeColor="text1"/>
          <w:sz w:val="22"/>
          <w:szCs w:val="22"/>
        </w:rPr>
      </w:pPr>
      <w:r>
        <w:rPr>
          <w:rFonts w:ascii="Calibri" w:hAnsi="Calibri" w:cs="Calibri"/>
          <w:b/>
          <w:color w:val="000000" w:themeColor="text1"/>
          <w:sz w:val="22"/>
          <w:szCs w:val="22"/>
        </w:rPr>
        <w:t>Articolo 13 - Oneri vari</w:t>
      </w:r>
    </w:p>
    <w:p w:rsidR="00FA48B0" w:rsidRDefault="008673DE">
      <w:pPr>
        <w:pStyle w:val="NormaleWeb"/>
        <w:widowControl w:val="0"/>
        <w:spacing w:before="0" w:beforeAutospacing="0" w:after="0" w:line="504" w:lineRule="auto"/>
        <w:jc w:val="both"/>
        <w:rPr>
          <w:rFonts w:ascii="Calibri" w:hAnsi="Calibri" w:cs="Calibri"/>
          <w:color w:val="000000" w:themeColor="text1"/>
          <w:sz w:val="22"/>
          <w:szCs w:val="22"/>
        </w:rPr>
      </w:pPr>
      <w:r>
        <w:rPr>
          <w:rFonts w:ascii="Calibri" w:hAnsi="Calibri" w:cs="Calibri"/>
          <w:color w:val="000000" w:themeColor="text1"/>
          <w:sz w:val="22"/>
          <w:szCs w:val="22"/>
        </w:rPr>
        <w:t xml:space="preserve">Sono a carico dei professionisti le spese del presente atto e consequenziali, nonché i diritti richiesti dall’ordine professionale per l’emissione dei pareri di congruità e/o opinamento delle parcelle se ed in quanto richieste dal Comune. Sono a carico del Comune le spese relative all’IVA ed al Contributo Integrativo C.N.P.A.I.A. </w:t>
      </w:r>
    </w:p>
    <w:p w:rsidR="00FA48B0" w:rsidRDefault="008673DE">
      <w:pPr>
        <w:pStyle w:val="NormaleWeb"/>
        <w:widowControl w:val="0"/>
        <w:spacing w:before="0" w:beforeAutospacing="0" w:after="0" w:line="504" w:lineRule="auto"/>
        <w:jc w:val="center"/>
        <w:rPr>
          <w:rFonts w:ascii="Calibri" w:hAnsi="Calibri" w:cs="Calibri"/>
          <w:b/>
          <w:color w:val="000000" w:themeColor="text1"/>
          <w:sz w:val="22"/>
          <w:szCs w:val="22"/>
        </w:rPr>
      </w:pPr>
      <w:r>
        <w:rPr>
          <w:rFonts w:ascii="Calibri" w:hAnsi="Calibri" w:cs="Calibri"/>
          <w:b/>
          <w:color w:val="000000" w:themeColor="text1"/>
          <w:sz w:val="22"/>
          <w:szCs w:val="22"/>
        </w:rPr>
        <w:t>Articolo 14 – Cauzione definitiva</w:t>
      </w:r>
    </w:p>
    <w:p w:rsidR="00FA48B0" w:rsidRDefault="008673DE">
      <w:pPr>
        <w:pStyle w:val="NormaleWeb"/>
        <w:widowControl w:val="0"/>
        <w:spacing w:before="0" w:beforeAutospacing="0" w:after="0" w:line="504" w:lineRule="auto"/>
        <w:jc w:val="both"/>
        <w:rPr>
          <w:rFonts w:ascii="Calibri" w:hAnsi="Calibri" w:cs="Calibri"/>
          <w:color w:val="000000" w:themeColor="text1"/>
          <w:sz w:val="22"/>
          <w:szCs w:val="22"/>
        </w:rPr>
      </w:pPr>
      <w:r>
        <w:rPr>
          <w:rFonts w:ascii="Calibri" w:hAnsi="Calibri" w:cs="Calibri"/>
          <w:color w:val="000000" w:themeColor="text1"/>
          <w:sz w:val="22"/>
          <w:szCs w:val="22"/>
        </w:rPr>
        <w:t>Il professionista incaricato, a garanzia degli impegni assunti con il presente contratto, ha costituito garanzia definitiva di €________________ (</w:t>
      </w:r>
      <w:proofErr w:type="spellStart"/>
      <w:r>
        <w:rPr>
          <w:rFonts w:ascii="Calibri" w:hAnsi="Calibri" w:cs="Calibri"/>
          <w:color w:val="000000" w:themeColor="text1"/>
          <w:sz w:val="22"/>
          <w:szCs w:val="22"/>
        </w:rPr>
        <w:t>diconsi</w:t>
      </w:r>
      <w:proofErr w:type="spellEnd"/>
      <w:r>
        <w:rPr>
          <w:rFonts w:ascii="Calibri" w:hAnsi="Calibri" w:cs="Calibri"/>
          <w:color w:val="000000" w:themeColor="text1"/>
          <w:sz w:val="22"/>
          <w:szCs w:val="22"/>
        </w:rPr>
        <w:t xml:space="preserve"> euro ______________________________________/__) mediante polizza fideiussoria n.</w:t>
      </w:r>
      <w:r>
        <w:rPr>
          <w:rFonts w:ascii="Calibri" w:hAnsi="Calibri" w:cs="Calibri"/>
          <w:color w:val="000000" w:themeColor="text1"/>
          <w:sz w:val="22"/>
          <w:szCs w:val="22"/>
          <w:lang w:eastAsia="zh-CN"/>
        </w:rPr>
        <w:t xml:space="preserve"> </w:t>
      </w:r>
      <w:r>
        <w:rPr>
          <w:rFonts w:ascii="Calibri" w:hAnsi="Calibri" w:cs="Calibri"/>
          <w:color w:val="000000" w:themeColor="text1"/>
          <w:sz w:val="22"/>
          <w:szCs w:val="22"/>
        </w:rPr>
        <w:t xml:space="preserve">______________ emessa dalla compagnia _____________ in data _________. </w:t>
      </w:r>
      <w:r>
        <w:rPr>
          <w:rFonts w:ascii="Calibri" w:eastAsia="Helvetica" w:hAnsi="Calibri" w:cs="Calibri"/>
          <w:color w:val="000000" w:themeColor="text1"/>
          <w:sz w:val="22"/>
          <w:szCs w:val="22"/>
        </w:rPr>
        <w:t xml:space="preserve">La suddetta polizza verrà svincolata ai sensi di legge. Nel caso di inadempienze contrattuali, il Comune avrà diritto di rivalersi di propria autorità della suddetta cauzione. Il Comune può richiedere all’RTP la reintegrazione della garanzia ove questa sia venuta meno in tutto o in parte. In caso di inottemperanza, la reintegrazione si effettua a valere sui ratei di prezzo da corrispondere all’RTP. Qualora necessario, l'RTP si impegna all'estensione della copertura assicurativa della suddetta polizza, al pagamento dell'eventuale ulteriore premio e alla trasmissione dei documenti all’ufficio Contratti. </w:t>
      </w:r>
    </w:p>
    <w:p w:rsidR="00FA48B0" w:rsidRDefault="008673DE">
      <w:pPr>
        <w:pStyle w:val="Titolo2"/>
        <w:keepNext w:val="0"/>
        <w:keepLines w:val="0"/>
        <w:widowControl w:val="0"/>
        <w:spacing w:before="0" w:line="504" w:lineRule="auto"/>
        <w:jc w:val="center"/>
        <w:rPr>
          <w:rFonts w:ascii="Calibri" w:eastAsia="Helvetica" w:hAnsi="Calibri" w:cs="Calibri"/>
          <w:b/>
          <w:color w:val="000000" w:themeColor="text1"/>
          <w:sz w:val="22"/>
          <w:szCs w:val="22"/>
        </w:rPr>
      </w:pPr>
      <w:r>
        <w:rPr>
          <w:rFonts w:ascii="Calibri" w:eastAsia="Helvetica" w:hAnsi="Calibri" w:cs="Calibri"/>
          <w:b/>
          <w:color w:val="000000" w:themeColor="text1"/>
          <w:sz w:val="22"/>
          <w:szCs w:val="22"/>
        </w:rPr>
        <w:t>Articolo 15 - Coperture assicurative</w:t>
      </w:r>
    </w:p>
    <w:p w:rsidR="00FA48B0" w:rsidRDefault="008673DE">
      <w:pPr>
        <w:pStyle w:val="Titolo2"/>
        <w:keepNext w:val="0"/>
        <w:keepLines w:val="0"/>
        <w:widowControl w:val="0"/>
        <w:spacing w:before="0" w:line="504" w:lineRule="auto"/>
        <w:rPr>
          <w:rFonts w:ascii="Calibri" w:eastAsia="Helvetica" w:hAnsi="Calibri" w:cs="Calibri"/>
          <w:color w:val="000000" w:themeColor="text1"/>
          <w:sz w:val="22"/>
          <w:szCs w:val="22"/>
        </w:rPr>
      </w:pPr>
      <w:r>
        <w:rPr>
          <w:rFonts w:ascii="Calibri" w:eastAsia="Helvetica" w:hAnsi="Calibri" w:cs="Calibri"/>
          <w:color w:val="000000" w:themeColor="text1"/>
          <w:sz w:val="22"/>
          <w:szCs w:val="22"/>
        </w:rPr>
        <w:t xml:space="preserve">Ai sensi dell’art. 24, comma 4, del </w:t>
      </w:r>
      <w:proofErr w:type="spellStart"/>
      <w:r>
        <w:rPr>
          <w:rFonts w:ascii="Calibri" w:eastAsia="Helvetica" w:hAnsi="Calibri" w:cs="Calibri"/>
          <w:color w:val="000000" w:themeColor="text1"/>
          <w:sz w:val="22"/>
          <w:szCs w:val="22"/>
        </w:rPr>
        <w:t>D.Lgs.</w:t>
      </w:r>
      <w:proofErr w:type="spellEnd"/>
      <w:r>
        <w:rPr>
          <w:rFonts w:ascii="Calibri" w:eastAsia="Helvetica" w:hAnsi="Calibri" w:cs="Calibri"/>
          <w:color w:val="000000" w:themeColor="text1"/>
          <w:sz w:val="22"/>
          <w:szCs w:val="22"/>
        </w:rPr>
        <w:t xml:space="preserve"> n. 50/2016 </w:t>
      </w:r>
      <w:proofErr w:type="spellStart"/>
      <w:r>
        <w:rPr>
          <w:rFonts w:ascii="Calibri" w:eastAsia="Helvetica" w:hAnsi="Calibri" w:cs="Calibri"/>
          <w:color w:val="000000" w:themeColor="text1"/>
          <w:sz w:val="22"/>
          <w:szCs w:val="22"/>
        </w:rPr>
        <w:t>s.m.i.</w:t>
      </w:r>
      <w:proofErr w:type="spellEnd"/>
      <w:r>
        <w:rPr>
          <w:rFonts w:ascii="Calibri" w:eastAsia="Helvetica" w:hAnsi="Calibri" w:cs="Calibri"/>
          <w:color w:val="000000" w:themeColor="text1"/>
          <w:sz w:val="22"/>
          <w:szCs w:val="22"/>
        </w:rPr>
        <w:t xml:space="preserve"> il progettista incaricato della progettazione dovrà essere munito, a far data dall’approvazione del progetto posto a base di gara, di una polizza di responsabilità civile professionale per i rischi derivanti dallo svolgimento delle attività di propria competenza, con copertura assicurativa per tutta la durata dei lavori e sino alla data di emissione del certificato di collaudo provvisorio. La polizza del progettista deve coprire oltre alle nuove spese di progettazione, anche i maggiori costi che il Comune dovrà sopportare per le varianti, di cui all’art. 106, del </w:t>
      </w:r>
      <w:proofErr w:type="spellStart"/>
      <w:r>
        <w:rPr>
          <w:rFonts w:ascii="Calibri" w:eastAsia="Helvetica" w:hAnsi="Calibri" w:cs="Calibri"/>
          <w:color w:val="000000" w:themeColor="text1"/>
          <w:sz w:val="22"/>
          <w:szCs w:val="22"/>
        </w:rPr>
        <w:t>D.Lgs.</w:t>
      </w:r>
      <w:proofErr w:type="spellEnd"/>
      <w:r>
        <w:rPr>
          <w:rFonts w:ascii="Calibri" w:eastAsia="Helvetica" w:hAnsi="Calibri" w:cs="Calibri"/>
          <w:color w:val="000000" w:themeColor="text1"/>
          <w:sz w:val="22"/>
          <w:szCs w:val="22"/>
        </w:rPr>
        <w:t xml:space="preserve"> n. 50/2016 resesi necessarie in corso di esecuzione dovute ad errore progettuale. La garanzia dovrà prevedere un massimale non inferiore al 10% dell’importo dei lavori progettati (con il limite di un milione di euro), per lavori di importo inferiore alla soglia di cui all’art. 35, comma 1, </w:t>
      </w:r>
      <w:proofErr w:type="spellStart"/>
      <w:r>
        <w:rPr>
          <w:rFonts w:ascii="Calibri" w:eastAsia="Helvetica" w:hAnsi="Calibri" w:cs="Calibri"/>
          <w:color w:val="000000" w:themeColor="text1"/>
          <w:sz w:val="22"/>
          <w:szCs w:val="22"/>
        </w:rPr>
        <w:t>lett</w:t>
      </w:r>
      <w:proofErr w:type="spellEnd"/>
      <w:r>
        <w:rPr>
          <w:rFonts w:ascii="Calibri" w:eastAsia="Helvetica" w:hAnsi="Calibri" w:cs="Calibri"/>
          <w:color w:val="000000" w:themeColor="text1"/>
          <w:sz w:val="22"/>
          <w:szCs w:val="22"/>
        </w:rPr>
        <w:t xml:space="preserve">. a), del </w:t>
      </w:r>
      <w:proofErr w:type="spellStart"/>
      <w:r>
        <w:rPr>
          <w:rFonts w:ascii="Calibri" w:eastAsia="Helvetica" w:hAnsi="Calibri" w:cs="Calibri"/>
          <w:color w:val="000000" w:themeColor="text1"/>
          <w:sz w:val="22"/>
          <w:szCs w:val="22"/>
        </w:rPr>
        <w:t>D.Lgs.</w:t>
      </w:r>
      <w:proofErr w:type="spellEnd"/>
      <w:r>
        <w:rPr>
          <w:rFonts w:ascii="Calibri" w:eastAsia="Helvetica" w:hAnsi="Calibri" w:cs="Calibri"/>
          <w:color w:val="000000" w:themeColor="text1"/>
          <w:sz w:val="22"/>
          <w:szCs w:val="22"/>
        </w:rPr>
        <w:t xml:space="preserve"> n. 50/2016, IVA esclusa, e per un massimale non inferiore al 20% dell’importo dei lavori progettati, (con il limite di 2,5 milioni di euro), per lavori di importo pari o superiore alla stessa soglia, IVA esclusa. La mancata presentazione della polizza di garanzia da parte dell’incaricato, esonera il Comune dal pagamento della parcella professionale. Il progettista si obbliga a riprogettare i lavori a proprie cure e spese senza oneri o costi di sorta a carico della Stazione Appaltante, nei casi di cui all’art. 106, commi 2, 9 e 10, del </w:t>
      </w:r>
      <w:proofErr w:type="spellStart"/>
      <w:r>
        <w:rPr>
          <w:rFonts w:ascii="Calibri" w:eastAsia="Helvetica" w:hAnsi="Calibri" w:cs="Calibri"/>
          <w:color w:val="000000" w:themeColor="text1"/>
          <w:sz w:val="22"/>
          <w:szCs w:val="22"/>
        </w:rPr>
        <w:t>D.Lgs.</w:t>
      </w:r>
      <w:proofErr w:type="spellEnd"/>
      <w:r>
        <w:rPr>
          <w:rFonts w:ascii="Calibri" w:eastAsia="Helvetica" w:hAnsi="Calibri" w:cs="Calibri"/>
          <w:color w:val="000000" w:themeColor="text1"/>
          <w:sz w:val="22"/>
          <w:szCs w:val="22"/>
        </w:rPr>
        <w:t xml:space="preserve"> n. 50/2016. La nuova progettazione dovrà avvenire nei termini di cui all’art. 9, ridotti proporzionalmente all’importo dei lavori residui. </w:t>
      </w:r>
    </w:p>
    <w:p w:rsidR="00FA48B0" w:rsidRDefault="008673DE">
      <w:pPr>
        <w:pStyle w:val="NormaleWeb"/>
        <w:widowControl w:val="0"/>
        <w:spacing w:before="0" w:beforeAutospacing="0" w:after="0" w:line="504" w:lineRule="auto"/>
        <w:jc w:val="center"/>
        <w:rPr>
          <w:rFonts w:ascii="Calibri" w:hAnsi="Calibri" w:cs="Calibri"/>
          <w:b/>
          <w:color w:val="000000" w:themeColor="text1"/>
          <w:sz w:val="22"/>
          <w:szCs w:val="22"/>
        </w:rPr>
      </w:pPr>
      <w:r>
        <w:rPr>
          <w:rFonts w:ascii="Calibri" w:hAnsi="Calibri" w:cs="Calibri"/>
          <w:b/>
          <w:color w:val="000000" w:themeColor="text1"/>
          <w:sz w:val="22"/>
          <w:szCs w:val="22"/>
        </w:rPr>
        <w:t>Articolo 16 - Obblighi in materia di assunzioni obbligatorie</w:t>
      </w:r>
    </w:p>
    <w:p w:rsidR="00FA48B0" w:rsidRDefault="008673DE">
      <w:pPr>
        <w:pStyle w:val="NormaleWeb"/>
        <w:widowControl w:val="0"/>
        <w:spacing w:before="0" w:beforeAutospacing="0" w:after="0" w:line="504" w:lineRule="auto"/>
        <w:jc w:val="both"/>
        <w:rPr>
          <w:rFonts w:ascii="Calibri" w:hAnsi="Calibri" w:cs="Calibri"/>
          <w:color w:val="000000" w:themeColor="text1"/>
          <w:sz w:val="22"/>
          <w:szCs w:val="22"/>
        </w:rPr>
      </w:pPr>
      <w:r>
        <w:rPr>
          <w:rFonts w:ascii="Calibri" w:hAnsi="Calibri" w:cs="Calibri"/>
          <w:color w:val="000000" w:themeColor="text1"/>
          <w:sz w:val="22"/>
          <w:szCs w:val="22"/>
        </w:rPr>
        <w:t>L'RTP ha dichiarato, in data _______, di essere/non essere tenuto agli obblighi di cui alla legge n. 68/1999.</w:t>
      </w:r>
    </w:p>
    <w:p w:rsidR="00FA48B0" w:rsidRDefault="008673DE">
      <w:pPr>
        <w:pStyle w:val="NormaleWeb"/>
        <w:widowControl w:val="0"/>
        <w:spacing w:before="0" w:beforeAutospacing="0" w:after="0" w:line="504" w:lineRule="auto"/>
        <w:jc w:val="center"/>
        <w:rPr>
          <w:rFonts w:ascii="Calibri" w:hAnsi="Calibri" w:cs="Calibri"/>
          <w:b/>
          <w:color w:val="000000" w:themeColor="text1"/>
          <w:sz w:val="22"/>
          <w:szCs w:val="22"/>
        </w:rPr>
      </w:pPr>
      <w:r>
        <w:rPr>
          <w:rFonts w:ascii="Calibri" w:hAnsi="Calibri" w:cs="Calibri"/>
          <w:b/>
          <w:color w:val="000000" w:themeColor="text1"/>
          <w:sz w:val="22"/>
          <w:szCs w:val="22"/>
        </w:rPr>
        <w:t>Articolo 17 - Condizioni normative per i lavoratori</w:t>
      </w:r>
    </w:p>
    <w:p w:rsidR="00FA48B0" w:rsidRDefault="008673DE">
      <w:pPr>
        <w:pStyle w:val="NormaleWeb"/>
        <w:widowControl w:val="0"/>
        <w:spacing w:before="0" w:beforeAutospacing="0" w:after="0" w:line="504" w:lineRule="auto"/>
        <w:jc w:val="both"/>
        <w:rPr>
          <w:rFonts w:ascii="Calibri" w:hAnsi="Calibri" w:cs="Calibri"/>
          <w:color w:val="000000" w:themeColor="text1"/>
          <w:sz w:val="22"/>
          <w:szCs w:val="22"/>
        </w:rPr>
      </w:pPr>
      <w:r>
        <w:rPr>
          <w:rFonts w:ascii="Calibri" w:hAnsi="Calibri" w:cs="Calibri"/>
          <w:color w:val="000000" w:themeColor="text1"/>
          <w:sz w:val="22"/>
          <w:szCs w:val="22"/>
        </w:rPr>
        <w:t xml:space="preserve">L’RTP si obbliga al rispetto di tutte le norme in materia di sicurezza sui luoghi di lavoro e ad applicare ai propri lavoratori dipendenti, il contratto collettivo nazionale di lavoro e l'eventuale contratto integrativo locale, qualora presente. </w:t>
      </w:r>
    </w:p>
    <w:p w:rsidR="00FA48B0" w:rsidRDefault="008673DE">
      <w:pPr>
        <w:pStyle w:val="NormaleWeb"/>
        <w:widowControl w:val="0"/>
        <w:spacing w:before="0" w:beforeAutospacing="0" w:after="0" w:line="504" w:lineRule="auto"/>
        <w:jc w:val="center"/>
        <w:rPr>
          <w:rFonts w:ascii="Calibri" w:hAnsi="Calibri" w:cs="Calibri"/>
          <w:b/>
          <w:color w:val="000000" w:themeColor="text1"/>
          <w:sz w:val="22"/>
          <w:szCs w:val="22"/>
        </w:rPr>
      </w:pPr>
      <w:r>
        <w:rPr>
          <w:rFonts w:ascii="Calibri" w:hAnsi="Calibri" w:cs="Calibri"/>
          <w:b/>
          <w:color w:val="000000" w:themeColor="text1"/>
          <w:sz w:val="22"/>
          <w:szCs w:val="22"/>
        </w:rPr>
        <w:t>Articolo 18 – Domicilio</w:t>
      </w:r>
    </w:p>
    <w:p w:rsidR="00FA48B0" w:rsidRDefault="008673DE">
      <w:pPr>
        <w:pStyle w:val="NormaleWeb"/>
        <w:widowControl w:val="0"/>
        <w:spacing w:before="0" w:beforeAutospacing="0" w:after="0" w:line="504" w:lineRule="auto"/>
        <w:jc w:val="both"/>
        <w:rPr>
          <w:rFonts w:ascii="Calibri" w:hAnsi="Calibri" w:cs="Calibri"/>
          <w:color w:val="000000" w:themeColor="text1"/>
          <w:sz w:val="22"/>
          <w:szCs w:val="22"/>
        </w:rPr>
      </w:pPr>
      <w:r>
        <w:rPr>
          <w:rFonts w:ascii="Calibri" w:hAnsi="Calibri" w:cs="Calibri"/>
          <w:color w:val="000000" w:themeColor="text1"/>
          <w:sz w:val="22"/>
          <w:szCs w:val="22"/>
        </w:rPr>
        <w:t>L'RTP elegge domicilio legale presso il Settore Lavori Pubblici e Manutenzioni del Comune di Oristano con sede in Piazza Eleonora D’Arborea n.44 a Oristano.</w:t>
      </w:r>
    </w:p>
    <w:p w:rsidR="00FA48B0" w:rsidRDefault="008673DE">
      <w:pPr>
        <w:pStyle w:val="NormaleWeb"/>
        <w:widowControl w:val="0"/>
        <w:spacing w:before="0" w:beforeAutospacing="0" w:after="0" w:line="504" w:lineRule="auto"/>
        <w:jc w:val="center"/>
        <w:rPr>
          <w:rFonts w:ascii="Calibri" w:hAnsi="Calibri" w:cs="Calibri"/>
          <w:b/>
          <w:color w:val="000000" w:themeColor="text1"/>
          <w:sz w:val="22"/>
          <w:szCs w:val="22"/>
        </w:rPr>
      </w:pPr>
      <w:r>
        <w:rPr>
          <w:rFonts w:ascii="Calibri" w:hAnsi="Calibri" w:cs="Calibri"/>
          <w:b/>
          <w:color w:val="000000" w:themeColor="text1"/>
          <w:sz w:val="22"/>
          <w:szCs w:val="22"/>
        </w:rPr>
        <w:t>Articolo 19 – Incompatibilità</w:t>
      </w:r>
    </w:p>
    <w:p w:rsidR="00FA48B0" w:rsidRDefault="008673DE">
      <w:pPr>
        <w:pStyle w:val="NormaleWeb"/>
        <w:widowControl w:val="0"/>
        <w:spacing w:before="0" w:beforeAutospacing="0" w:after="0" w:line="504" w:lineRule="auto"/>
        <w:jc w:val="both"/>
        <w:rPr>
          <w:rFonts w:ascii="Calibri" w:hAnsi="Calibri" w:cs="Calibri"/>
          <w:color w:val="000000" w:themeColor="text1"/>
          <w:sz w:val="22"/>
          <w:szCs w:val="22"/>
        </w:rPr>
      </w:pPr>
      <w:r>
        <w:rPr>
          <w:rFonts w:ascii="Calibri" w:hAnsi="Calibri" w:cs="Calibri"/>
          <w:color w:val="000000" w:themeColor="text1"/>
          <w:sz w:val="22"/>
          <w:szCs w:val="22"/>
        </w:rPr>
        <w:t xml:space="preserve">L'RTP dichiara l'inesistenza di impedimenti di qualsiasi genere e natura che implichino incompatibilità con il conferimento e l'assolvimento del presente incarico. </w:t>
      </w:r>
    </w:p>
    <w:p w:rsidR="00FA48B0" w:rsidRDefault="008673DE">
      <w:pPr>
        <w:pStyle w:val="NormaleWeb"/>
        <w:widowControl w:val="0"/>
        <w:spacing w:before="0" w:beforeAutospacing="0" w:after="0" w:line="504" w:lineRule="auto"/>
        <w:jc w:val="center"/>
        <w:rPr>
          <w:rFonts w:ascii="Calibri" w:hAnsi="Calibri" w:cs="Calibri"/>
          <w:b/>
          <w:color w:val="000000" w:themeColor="text1"/>
          <w:sz w:val="22"/>
          <w:szCs w:val="22"/>
        </w:rPr>
      </w:pPr>
      <w:r>
        <w:rPr>
          <w:rFonts w:ascii="Calibri" w:hAnsi="Calibri" w:cs="Calibri"/>
          <w:b/>
          <w:color w:val="000000" w:themeColor="text1"/>
          <w:sz w:val="22"/>
          <w:szCs w:val="22"/>
        </w:rPr>
        <w:t>Articolo 20 - Facoltà di revoca e clausola risolutiva espressa</w:t>
      </w:r>
    </w:p>
    <w:p w:rsidR="00FA48B0" w:rsidRDefault="008673DE">
      <w:pPr>
        <w:pStyle w:val="NormaleWeb"/>
        <w:widowControl w:val="0"/>
        <w:spacing w:before="0" w:beforeAutospacing="0" w:after="0" w:line="504" w:lineRule="auto"/>
        <w:jc w:val="both"/>
        <w:rPr>
          <w:rFonts w:ascii="Calibri" w:eastAsia="Helvetica" w:hAnsi="Calibri" w:cs="Calibri"/>
          <w:color w:val="000000" w:themeColor="text1"/>
          <w:sz w:val="22"/>
          <w:szCs w:val="22"/>
          <w:lang w:eastAsia="zh-CN"/>
        </w:rPr>
      </w:pPr>
      <w:r>
        <w:rPr>
          <w:rFonts w:ascii="Calibri" w:eastAsia="Helvetica" w:hAnsi="Calibri" w:cs="Calibri"/>
          <w:color w:val="000000" w:themeColor="text1"/>
          <w:sz w:val="22"/>
          <w:szCs w:val="22"/>
          <w:lang w:eastAsia="zh-CN"/>
        </w:rPr>
        <w:t xml:space="preserve">Il Comune, a proprio insindacabile giudizio, può avvalersi della facoltà di recedere dal contratto ai sensi del 1° comma dell’art. 2237 del Codice Civile, ed utilizzare, con le modalità ritenute più opportune, il lavoro effettivamente svolto fino al momento del recesso. In tale ipotesi l’incaricato avrà diritto al compenso previsto dalla legge. Ai sensi dell’art. 1456 del Codice Civile il Comune si riserva la facoltà di procedere alla risoluzione in danno del contratto nel caso si verifichi una delle seguenti ipotesi: 1) ritardo nella consegna degli elaborati progettuali superiore a 30 giorni dal termine previsto al precedente art. 9; 2) accertamento di una evidente incapacità professionale e/o organizzativa nella redazione ed ideazione del progetto e/o della conduzione della direzione lavori;  3) qualora l’incaricato non assolva agli obblighi previsti dall’art. 3, comma 8, della Legge n. 136/2010 per la tracciabilità dei flussi finanziari relativi all’incarico professionale oggetto d’affidamento. </w:t>
      </w:r>
    </w:p>
    <w:p w:rsidR="00FA48B0" w:rsidRDefault="008673DE">
      <w:pPr>
        <w:pStyle w:val="NormaleWeb"/>
        <w:widowControl w:val="0"/>
        <w:spacing w:before="0" w:beforeAutospacing="0" w:after="0" w:line="504" w:lineRule="auto"/>
        <w:jc w:val="center"/>
        <w:rPr>
          <w:rFonts w:ascii="Calibri" w:eastAsia="Helvetica" w:hAnsi="Calibri" w:cs="Calibri"/>
          <w:b/>
          <w:color w:val="000000" w:themeColor="text1"/>
          <w:sz w:val="22"/>
          <w:szCs w:val="22"/>
          <w:lang w:eastAsia="zh-CN"/>
        </w:rPr>
      </w:pPr>
      <w:r>
        <w:rPr>
          <w:rFonts w:ascii="Calibri" w:eastAsia="Helvetica" w:hAnsi="Calibri" w:cs="Calibri"/>
          <w:b/>
          <w:color w:val="000000" w:themeColor="text1"/>
          <w:sz w:val="22"/>
          <w:szCs w:val="22"/>
          <w:lang w:eastAsia="zh-CN"/>
        </w:rPr>
        <w:t>Articolo 21 - Divieto a contrarre</w:t>
      </w:r>
    </w:p>
    <w:p w:rsidR="00FA48B0" w:rsidRDefault="008673DE">
      <w:pPr>
        <w:pStyle w:val="NormaleWeb"/>
        <w:widowControl w:val="0"/>
        <w:spacing w:before="0" w:beforeAutospacing="0" w:after="0" w:line="504" w:lineRule="auto"/>
        <w:jc w:val="both"/>
        <w:rPr>
          <w:rFonts w:ascii="Calibri" w:eastAsia="Helvetica" w:hAnsi="Calibri" w:cs="Calibri"/>
          <w:color w:val="000000" w:themeColor="text1"/>
          <w:sz w:val="22"/>
          <w:szCs w:val="22"/>
          <w:lang w:eastAsia="zh-CN"/>
        </w:rPr>
      </w:pPr>
      <w:r>
        <w:rPr>
          <w:rFonts w:ascii="Calibri" w:eastAsia="Helvetica" w:hAnsi="Calibri" w:cs="Calibri"/>
          <w:color w:val="000000" w:themeColor="text1"/>
          <w:sz w:val="22"/>
          <w:szCs w:val="22"/>
          <w:lang w:eastAsia="zh-CN"/>
        </w:rPr>
        <w:t xml:space="preserve">Ai sensi e per gli effetti dell'art. 53, comma 16-ter, del </w:t>
      </w:r>
      <w:proofErr w:type="spellStart"/>
      <w:r>
        <w:rPr>
          <w:rFonts w:ascii="Calibri" w:eastAsia="Helvetica" w:hAnsi="Calibri" w:cs="Calibri"/>
          <w:color w:val="000000" w:themeColor="text1"/>
          <w:sz w:val="22"/>
          <w:szCs w:val="22"/>
          <w:lang w:eastAsia="zh-CN"/>
        </w:rPr>
        <w:t>D.Lgs.</w:t>
      </w:r>
      <w:proofErr w:type="spellEnd"/>
      <w:r>
        <w:rPr>
          <w:rFonts w:ascii="Calibri" w:eastAsia="Helvetica" w:hAnsi="Calibri" w:cs="Calibri"/>
          <w:color w:val="000000" w:themeColor="text1"/>
          <w:sz w:val="22"/>
          <w:szCs w:val="22"/>
          <w:lang w:eastAsia="zh-CN"/>
        </w:rPr>
        <w:t xml:space="preserve"> 30 marzo 2001, n. 165, l’aggiudicatario dichiara di non aver concluso contratti di lavoro, autonomo o subordinato, ovvero contratti aventi ad oggetto incarichi professionali con ex dipendenti pubblici che, nel triennio antecedente alla cessazione del relativo rapporto di pubblico impiego, abbiano esercitato nei suoi confronti poteri autoritativi o negoziali per conto delle pubbliche amministrazioni. </w:t>
      </w:r>
    </w:p>
    <w:p w:rsidR="00FA48B0" w:rsidRDefault="008673DE">
      <w:pPr>
        <w:pStyle w:val="NormaleWeb"/>
        <w:widowControl w:val="0"/>
        <w:spacing w:before="0" w:beforeAutospacing="0" w:after="0" w:line="504" w:lineRule="auto"/>
        <w:jc w:val="both"/>
        <w:rPr>
          <w:rFonts w:ascii="Calibri" w:eastAsia="Helvetica" w:hAnsi="Calibri" w:cs="Calibri"/>
          <w:color w:val="000000" w:themeColor="text1"/>
          <w:sz w:val="22"/>
          <w:szCs w:val="22"/>
          <w:lang w:eastAsia="zh-CN"/>
        </w:rPr>
      </w:pPr>
      <w:r>
        <w:rPr>
          <w:rFonts w:ascii="Calibri" w:eastAsia="Helvetica" w:hAnsi="Calibri" w:cs="Calibri"/>
          <w:color w:val="000000" w:themeColor="text1"/>
          <w:sz w:val="22"/>
          <w:szCs w:val="22"/>
          <w:lang w:eastAsia="zh-CN"/>
        </w:rPr>
        <w:t xml:space="preserve">Le parti convengono che, in caso di violazione del divieto posto dalla norma sopra richiamata, sono nulli, sia il presente contratto, sia l'incarico conferito nei confronti dell'RTP che l'ha concluso o conferito. E’ fatto divieto di contrattare con le pubbliche amministrazioni per i successivi tre anni. </w:t>
      </w:r>
    </w:p>
    <w:p w:rsidR="00FA48B0" w:rsidRDefault="008673DE">
      <w:pPr>
        <w:pStyle w:val="NormaleWeb"/>
        <w:widowControl w:val="0"/>
        <w:spacing w:before="0" w:beforeAutospacing="0" w:after="0" w:line="504" w:lineRule="auto"/>
        <w:jc w:val="center"/>
        <w:rPr>
          <w:rFonts w:ascii="Calibri" w:hAnsi="Calibri" w:cs="Calibri"/>
          <w:b/>
          <w:color w:val="000000" w:themeColor="text1"/>
          <w:sz w:val="22"/>
          <w:szCs w:val="22"/>
        </w:rPr>
      </w:pPr>
      <w:r>
        <w:rPr>
          <w:rFonts w:ascii="Calibri" w:eastAsia="Helvetica" w:hAnsi="Calibri" w:cs="Calibri"/>
          <w:b/>
          <w:color w:val="000000" w:themeColor="text1"/>
          <w:sz w:val="22"/>
          <w:szCs w:val="22"/>
          <w:lang w:eastAsia="zh-CN"/>
        </w:rPr>
        <w:t>Articolo 22 - Codice di comportamento e protocollo</w:t>
      </w:r>
      <w:r>
        <w:rPr>
          <w:rFonts w:ascii="Calibri" w:hAnsi="Calibri" w:cs="Calibri"/>
          <w:b/>
          <w:color w:val="000000" w:themeColor="text1"/>
          <w:sz w:val="22"/>
          <w:szCs w:val="22"/>
        </w:rPr>
        <w:t xml:space="preserve"> di legalità</w:t>
      </w:r>
    </w:p>
    <w:p w:rsidR="00FA48B0" w:rsidRDefault="008673DE">
      <w:pPr>
        <w:pStyle w:val="NormaleWeb"/>
        <w:widowControl w:val="0"/>
        <w:spacing w:before="0" w:beforeAutospacing="0" w:after="0" w:line="504" w:lineRule="auto"/>
        <w:jc w:val="both"/>
        <w:rPr>
          <w:rFonts w:ascii="Calibri" w:hAnsi="Calibri" w:cs="Calibri"/>
          <w:color w:val="000000" w:themeColor="text1"/>
          <w:sz w:val="22"/>
          <w:szCs w:val="22"/>
        </w:rPr>
      </w:pPr>
      <w:r>
        <w:rPr>
          <w:rFonts w:ascii="Calibri" w:hAnsi="Calibri" w:cs="Calibri"/>
          <w:color w:val="000000" w:themeColor="text1"/>
          <w:sz w:val="22"/>
          <w:szCs w:val="22"/>
        </w:rPr>
        <w:t>Ai sensi del combinato disposto dell'articolo 2, comma 3 e dell'art. 17 del DP.R 16 aprile 2013, n. 62, “Regolamento recante codice di comportamento dei dipendenti pubblici a norma dell'art. 54 del decreto legislativo 30 marzo 2001, n. 165”, l'RTP dichiara di aver ricevuto copia del suindicato codice di comportamento e del codice di comportamento dei dipendenti del Comune di Oristano, come approvato con deliberazione della Giunta Comunale n. 6 del 21 gennaio 2021. L'RTP si impegna a rispettare e a far rispettare dal proprio personale e dai propri collaboratori gli obblighi contenuti nei regolamenti. La violazione degli obblighi derivanti dai codici di comportamento potrà comportare la risoluzione del presente atto. L'RTP è, altresì, obbligato al rispetto degli obblighi di condotta del protocollo di legalità degli appalti pubblici del Comune di Oristano, approvato con deliberazione della Giunta Comunale n. 21 del 5 febbraio 2018, di cui dichiara di averne sottoscritto copia. La violazione degli obblighi derivanti dal protocollo di legalità potrà comportare la risoluzione del presente atto.</w:t>
      </w:r>
    </w:p>
    <w:p w:rsidR="00FA48B0" w:rsidRDefault="008673DE">
      <w:pPr>
        <w:pStyle w:val="NormaleWeb"/>
        <w:widowControl w:val="0"/>
        <w:spacing w:before="0" w:beforeAutospacing="0" w:after="0" w:line="504" w:lineRule="auto"/>
        <w:jc w:val="center"/>
        <w:rPr>
          <w:rFonts w:ascii="Calibri" w:hAnsi="Calibri" w:cs="Calibri"/>
          <w:b/>
          <w:color w:val="000000" w:themeColor="text1"/>
          <w:sz w:val="22"/>
          <w:szCs w:val="22"/>
        </w:rPr>
      </w:pPr>
      <w:r>
        <w:rPr>
          <w:rFonts w:ascii="Calibri" w:hAnsi="Calibri" w:cs="Calibri"/>
          <w:b/>
          <w:color w:val="000000" w:themeColor="text1"/>
          <w:sz w:val="22"/>
          <w:szCs w:val="22"/>
        </w:rPr>
        <w:t>Articolo 23 - Controversie</w:t>
      </w:r>
    </w:p>
    <w:p w:rsidR="00FA48B0" w:rsidRDefault="008673DE">
      <w:pPr>
        <w:pStyle w:val="NormaleWeb"/>
        <w:widowControl w:val="0"/>
        <w:spacing w:before="0" w:beforeAutospacing="0" w:after="0" w:line="504" w:lineRule="auto"/>
        <w:jc w:val="both"/>
        <w:rPr>
          <w:rFonts w:ascii="Calibri" w:eastAsia="Helvetica" w:hAnsi="Calibri" w:cs="Calibri"/>
          <w:color w:val="000000" w:themeColor="text1"/>
          <w:sz w:val="22"/>
          <w:szCs w:val="22"/>
          <w:lang w:eastAsia="zh-CN"/>
        </w:rPr>
      </w:pPr>
      <w:r>
        <w:rPr>
          <w:rFonts w:ascii="Calibri" w:eastAsia="Helvetica" w:hAnsi="Calibri" w:cs="Calibri"/>
          <w:color w:val="000000" w:themeColor="text1"/>
          <w:sz w:val="22"/>
          <w:szCs w:val="22"/>
          <w:lang w:eastAsia="zh-CN"/>
        </w:rPr>
        <w:t xml:space="preserve">La soluzione delle controversie che dovessero insorgere tra le parti in relazione al presente contratto, comprese quelle conseguenti al mancato raggiungimento dell’accordo bonario previsto dall'articolo 205 del </w:t>
      </w:r>
      <w:proofErr w:type="spellStart"/>
      <w:r>
        <w:rPr>
          <w:rFonts w:ascii="Calibri" w:eastAsia="Helvetica" w:hAnsi="Calibri" w:cs="Calibri"/>
          <w:color w:val="000000" w:themeColor="text1"/>
          <w:sz w:val="22"/>
          <w:szCs w:val="22"/>
          <w:lang w:eastAsia="zh-CN"/>
        </w:rPr>
        <w:t>D.Lgs.</w:t>
      </w:r>
      <w:proofErr w:type="spellEnd"/>
      <w:r>
        <w:rPr>
          <w:rFonts w:ascii="Calibri" w:eastAsia="Helvetica" w:hAnsi="Calibri" w:cs="Calibri"/>
          <w:color w:val="000000" w:themeColor="text1"/>
          <w:sz w:val="22"/>
          <w:szCs w:val="22"/>
          <w:lang w:eastAsia="zh-CN"/>
        </w:rPr>
        <w:t xml:space="preserve"> n. 50/2016, saranno demandate all’autorità giudiziaria ordinaria. Foro competente è quello di Oristano. È esclusa la procedura arbitrale. </w:t>
      </w:r>
    </w:p>
    <w:p w:rsidR="00FA48B0" w:rsidRDefault="008673DE">
      <w:pPr>
        <w:pStyle w:val="NormaleWeb"/>
        <w:widowControl w:val="0"/>
        <w:spacing w:before="0" w:beforeAutospacing="0" w:after="0" w:line="504" w:lineRule="auto"/>
        <w:jc w:val="center"/>
        <w:rPr>
          <w:rFonts w:ascii="Calibri" w:hAnsi="Calibri" w:cs="Calibri"/>
          <w:b/>
          <w:color w:val="000000" w:themeColor="text1"/>
          <w:sz w:val="22"/>
          <w:szCs w:val="22"/>
        </w:rPr>
      </w:pPr>
      <w:r>
        <w:rPr>
          <w:rFonts w:ascii="Calibri" w:hAnsi="Calibri" w:cs="Calibri"/>
          <w:b/>
          <w:color w:val="000000" w:themeColor="text1"/>
          <w:sz w:val="22"/>
          <w:szCs w:val="22"/>
        </w:rPr>
        <w:t>Articolo 24 – Patto d’integrità e informativa privacy</w:t>
      </w:r>
    </w:p>
    <w:p w:rsidR="00FA48B0" w:rsidRDefault="008673DE">
      <w:pPr>
        <w:pStyle w:val="NormaleWeb"/>
        <w:widowControl w:val="0"/>
        <w:spacing w:before="0" w:beforeAutospacing="0" w:after="0" w:line="504" w:lineRule="auto"/>
        <w:jc w:val="both"/>
        <w:rPr>
          <w:rFonts w:ascii="Calibri" w:hAnsi="Calibri" w:cs="Calibri"/>
          <w:color w:val="000000" w:themeColor="text1"/>
          <w:sz w:val="22"/>
          <w:szCs w:val="22"/>
        </w:rPr>
      </w:pPr>
      <w:r>
        <w:rPr>
          <w:rFonts w:ascii="Calibri" w:hAnsi="Calibri" w:cs="Calibri"/>
          <w:color w:val="000000" w:themeColor="text1"/>
          <w:sz w:val="22"/>
          <w:szCs w:val="22"/>
        </w:rPr>
        <w:t xml:space="preserve">L’RTP dichiara di essere a conoscenza che avrà l’obbligo di osservare tutte le norme previste nel Codice di Comportamento approvato dal Comune di Oristano con deliberazione della G.C. n. 06 del 21.01.2021 e del Piano Anticorruzione 2023/2024 approvato dalla Giunta Comunale con deliberazione n° 98 del 24/05/2022, entrambi pubblicati e rinvenibili nel sito istituzionale del Comune di Oristano nella sezione Amministrazione Trasparente". </w:t>
      </w:r>
    </w:p>
    <w:p w:rsidR="00FA48B0" w:rsidRDefault="008673DE">
      <w:pPr>
        <w:pStyle w:val="NormaleWeb"/>
        <w:widowControl w:val="0"/>
        <w:spacing w:before="0" w:beforeAutospacing="0" w:after="0" w:line="504" w:lineRule="auto"/>
        <w:jc w:val="both"/>
        <w:rPr>
          <w:rFonts w:ascii="Calibri" w:hAnsi="Calibri" w:cs="Calibri"/>
          <w:color w:val="000000" w:themeColor="text1"/>
          <w:sz w:val="22"/>
          <w:szCs w:val="22"/>
        </w:rPr>
      </w:pPr>
      <w:r>
        <w:rPr>
          <w:rFonts w:ascii="Calibri" w:hAnsi="Calibri" w:cs="Calibri"/>
          <w:color w:val="000000" w:themeColor="text1"/>
          <w:sz w:val="22"/>
          <w:szCs w:val="22"/>
        </w:rPr>
        <w:t>L’RTP si obbliga inoltre a rispettare il patto di integrità approvato dalla RAS e fatto proprio dal Comune con deliberazione G.M. n. 21 del 05/02/2018 sottoscritto e registrato sulla piattaforma di e-</w:t>
      </w:r>
      <w:proofErr w:type="spellStart"/>
      <w:r>
        <w:rPr>
          <w:rFonts w:ascii="Calibri" w:hAnsi="Calibri" w:cs="Calibri"/>
          <w:color w:val="000000" w:themeColor="text1"/>
          <w:sz w:val="22"/>
          <w:szCs w:val="22"/>
        </w:rPr>
        <w:t>procurement</w:t>
      </w:r>
      <w:proofErr w:type="spellEnd"/>
      <w:r w:rsidR="00960F0B">
        <w:rPr>
          <w:rFonts w:ascii="Calibri" w:hAnsi="Calibri" w:cs="Calibri"/>
          <w:color w:val="000000" w:themeColor="text1"/>
          <w:sz w:val="22"/>
          <w:szCs w:val="22"/>
        </w:rPr>
        <w:t xml:space="preserve"> </w:t>
      </w:r>
      <w:proofErr w:type="spellStart"/>
      <w:r w:rsidR="00960F0B">
        <w:rPr>
          <w:rFonts w:ascii="Calibri" w:hAnsi="Calibri" w:cs="Calibri"/>
          <w:color w:val="000000" w:themeColor="text1"/>
          <w:sz w:val="22"/>
          <w:szCs w:val="22"/>
        </w:rPr>
        <w:t>SardegnaCat</w:t>
      </w:r>
      <w:proofErr w:type="spellEnd"/>
      <w:r w:rsidR="00960F0B">
        <w:rPr>
          <w:rFonts w:ascii="Calibri" w:hAnsi="Calibri" w:cs="Calibri"/>
          <w:color w:val="000000" w:themeColor="text1"/>
          <w:sz w:val="22"/>
          <w:szCs w:val="22"/>
        </w:rPr>
        <w:t xml:space="preserve">: procedura </w:t>
      </w:r>
      <w:proofErr w:type="spellStart"/>
      <w:r w:rsidR="00960F0B">
        <w:rPr>
          <w:rFonts w:ascii="Calibri" w:hAnsi="Calibri" w:cs="Calibri"/>
          <w:color w:val="000000" w:themeColor="text1"/>
          <w:sz w:val="22"/>
          <w:szCs w:val="22"/>
        </w:rPr>
        <w:t>RdO</w:t>
      </w:r>
      <w:proofErr w:type="spellEnd"/>
      <w:r w:rsidR="00960F0B">
        <w:rPr>
          <w:rFonts w:ascii="Calibri" w:hAnsi="Calibri" w:cs="Calibri"/>
          <w:color w:val="000000" w:themeColor="text1"/>
          <w:sz w:val="22"/>
          <w:szCs w:val="22"/>
        </w:rPr>
        <w:t xml:space="preserve"> </w:t>
      </w:r>
      <w:proofErr w:type="spellStart"/>
      <w:r w:rsidR="00960F0B">
        <w:rPr>
          <w:rFonts w:ascii="Calibri" w:hAnsi="Calibri" w:cs="Calibri"/>
          <w:color w:val="000000" w:themeColor="text1"/>
          <w:sz w:val="22"/>
          <w:szCs w:val="22"/>
        </w:rPr>
        <w:t>rfq</w:t>
      </w:r>
      <w:proofErr w:type="spellEnd"/>
      <w:r w:rsidR="00960F0B">
        <w:rPr>
          <w:rFonts w:ascii="Calibri" w:hAnsi="Calibri" w:cs="Calibri"/>
          <w:color w:val="000000" w:themeColor="text1"/>
          <w:sz w:val="22"/>
          <w:szCs w:val="22"/>
        </w:rPr>
        <w:t xml:space="preserve"> 403446</w:t>
      </w:r>
      <w:r>
        <w:rPr>
          <w:rFonts w:ascii="Calibri" w:hAnsi="Calibri" w:cs="Calibri"/>
          <w:color w:val="000000" w:themeColor="text1"/>
          <w:sz w:val="22"/>
          <w:szCs w:val="22"/>
        </w:rPr>
        <w:t>, consapevole che il mancato rispetto è causa di risoluzione del contratto, consapevole che il mancato rispetto è causa di risoluzione del contratto. L’RTP in attuazione della disciplina degli artt. 13 e 14 del “GDPR” autorizza al trattamento dei dati personali, come da apposita informativa sottoscritta e registrata sulla piattaforma di e-</w:t>
      </w:r>
      <w:proofErr w:type="spellStart"/>
      <w:r>
        <w:rPr>
          <w:rFonts w:ascii="Calibri" w:hAnsi="Calibri" w:cs="Calibri"/>
          <w:color w:val="000000" w:themeColor="text1"/>
          <w:sz w:val="22"/>
          <w:szCs w:val="22"/>
        </w:rPr>
        <w:t>procurement</w:t>
      </w:r>
      <w:proofErr w:type="spellEnd"/>
      <w:r>
        <w:rPr>
          <w:rFonts w:ascii="Calibri" w:hAnsi="Calibri" w:cs="Calibri"/>
          <w:color w:val="000000" w:themeColor="text1"/>
          <w:sz w:val="22"/>
          <w:szCs w:val="22"/>
        </w:rPr>
        <w:t xml:space="preserve"> </w:t>
      </w:r>
      <w:proofErr w:type="spellStart"/>
      <w:r>
        <w:rPr>
          <w:rFonts w:ascii="Calibri" w:hAnsi="Calibri" w:cs="Calibri"/>
          <w:color w:val="000000" w:themeColor="text1"/>
          <w:sz w:val="22"/>
          <w:szCs w:val="22"/>
        </w:rPr>
        <w:t>SardegnaCat</w:t>
      </w:r>
      <w:proofErr w:type="spellEnd"/>
      <w:r>
        <w:rPr>
          <w:rFonts w:ascii="Calibri" w:hAnsi="Calibri" w:cs="Calibri"/>
          <w:color w:val="000000" w:themeColor="text1"/>
          <w:sz w:val="22"/>
          <w:szCs w:val="22"/>
        </w:rPr>
        <w:t xml:space="preserve">: procedura </w:t>
      </w:r>
      <w:proofErr w:type="spellStart"/>
      <w:r>
        <w:rPr>
          <w:rFonts w:ascii="Calibri" w:hAnsi="Calibri" w:cs="Calibri"/>
          <w:color w:val="000000" w:themeColor="text1"/>
          <w:sz w:val="22"/>
          <w:szCs w:val="22"/>
        </w:rPr>
        <w:t>RdO</w:t>
      </w:r>
      <w:proofErr w:type="spellEnd"/>
      <w:r>
        <w:rPr>
          <w:rFonts w:ascii="Calibri" w:hAnsi="Calibri" w:cs="Calibri"/>
          <w:color w:val="000000" w:themeColor="text1"/>
          <w:sz w:val="22"/>
          <w:szCs w:val="22"/>
        </w:rPr>
        <w:t xml:space="preserve"> rfq_</w:t>
      </w:r>
      <w:r w:rsidR="00960F0B">
        <w:rPr>
          <w:rFonts w:ascii="Calibri" w:hAnsi="Calibri" w:cs="Calibri"/>
          <w:color w:val="000000" w:themeColor="text1"/>
          <w:sz w:val="22"/>
          <w:szCs w:val="22"/>
        </w:rPr>
        <w:t>403446</w:t>
      </w:r>
      <w:r>
        <w:rPr>
          <w:rFonts w:ascii="Calibri" w:hAnsi="Calibri" w:cs="Calibri"/>
          <w:color w:val="000000" w:themeColor="text1"/>
          <w:sz w:val="22"/>
          <w:szCs w:val="22"/>
        </w:rPr>
        <w:t xml:space="preserve">7 ed informa l'RTP che i dati contenuti nel presente contratto vengono trattati esclusivamente per lo svolgimento dell'attività e per l'assolvimento degli obblighi previsti dalle leggi e dai regolamenti comunali in materia. </w:t>
      </w:r>
    </w:p>
    <w:p w:rsidR="00FA48B0" w:rsidRDefault="008673DE">
      <w:pPr>
        <w:pStyle w:val="NormaleWeb"/>
        <w:widowControl w:val="0"/>
        <w:spacing w:before="0" w:beforeAutospacing="0" w:after="0" w:line="504" w:lineRule="auto"/>
        <w:jc w:val="center"/>
        <w:rPr>
          <w:rFonts w:ascii="Calibri" w:hAnsi="Calibri" w:cs="Calibri"/>
          <w:b/>
          <w:color w:val="000000" w:themeColor="text1"/>
          <w:sz w:val="22"/>
          <w:szCs w:val="22"/>
        </w:rPr>
      </w:pPr>
      <w:r>
        <w:rPr>
          <w:rFonts w:ascii="Calibri" w:hAnsi="Calibri" w:cs="Calibri"/>
          <w:b/>
          <w:color w:val="000000" w:themeColor="text1"/>
          <w:sz w:val="22"/>
          <w:szCs w:val="22"/>
        </w:rPr>
        <w:t>Articolo 25 - Riservatezza</w:t>
      </w:r>
    </w:p>
    <w:p w:rsidR="00FA48B0" w:rsidRDefault="008673DE">
      <w:pPr>
        <w:pStyle w:val="NormaleWeb"/>
        <w:widowControl w:val="0"/>
        <w:spacing w:before="0" w:beforeAutospacing="0" w:after="0" w:line="504" w:lineRule="auto"/>
        <w:jc w:val="both"/>
        <w:rPr>
          <w:rFonts w:ascii="Calibri" w:hAnsi="Calibri" w:cs="Calibri"/>
          <w:color w:val="000000" w:themeColor="text1"/>
          <w:sz w:val="22"/>
          <w:szCs w:val="22"/>
        </w:rPr>
      </w:pPr>
      <w:r>
        <w:rPr>
          <w:rFonts w:ascii="Calibri" w:hAnsi="Calibri" w:cs="Calibri"/>
          <w:color w:val="000000" w:themeColor="text1"/>
          <w:sz w:val="22"/>
          <w:szCs w:val="22"/>
        </w:rPr>
        <w:t xml:space="preserve">L'RTP presta l'attività con correttezza e buona fede e si obbliga a mantenere riservati i dati e le informazioni dei quali venga in possesso e a conoscenza nell'esecuzione della prestazione. L'RTP è comunque obbligato a non divulgarli in alcun modo e in qualsiasi forma e a non farne oggetto di utilizzazione a qualsiasi titolo per scopi diversi da quelli strettamente necessari per l'esecuzione del contratto, secondo quanto previsto dal codice per la protezione dei dati personali. L'RTP è responsabile per l'esatta osservanza degli obblighi di segretezza anzidetti da parte dei propri dipendenti, consulenti e collaboratori. L'eventuale accertamento della divulgazione dei dati di cui sopra comporta la facoltà del Comune di risolvere il presente contratto senza alcun preavviso, fatto salvo il risarcimento dei danni che dovessero derivare al Comune. </w:t>
      </w:r>
    </w:p>
    <w:p w:rsidR="00FA48B0" w:rsidRDefault="008673DE">
      <w:pPr>
        <w:pStyle w:val="NormaleWeb"/>
        <w:widowControl w:val="0"/>
        <w:spacing w:before="0" w:beforeAutospacing="0" w:after="0" w:line="504" w:lineRule="auto"/>
        <w:jc w:val="center"/>
        <w:rPr>
          <w:rFonts w:ascii="Calibri" w:hAnsi="Calibri" w:cs="Calibri"/>
          <w:b/>
          <w:color w:val="000000" w:themeColor="text1"/>
          <w:sz w:val="22"/>
          <w:szCs w:val="22"/>
        </w:rPr>
      </w:pPr>
      <w:r>
        <w:rPr>
          <w:rFonts w:ascii="Calibri" w:hAnsi="Calibri" w:cs="Calibri"/>
          <w:b/>
          <w:color w:val="000000" w:themeColor="text1"/>
          <w:sz w:val="22"/>
          <w:szCs w:val="22"/>
        </w:rPr>
        <w:t>Articolo 26 - Richiamo alle norme generali</w:t>
      </w:r>
    </w:p>
    <w:p w:rsidR="00FA48B0" w:rsidRDefault="008673DE">
      <w:pPr>
        <w:pStyle w:val="NormaleWeb"/>
        <w:widowControl w:val="0"/>
        <w:spacing w:before="0" w:beforeAutospacing="0" w:after="0" w:line="504" w:lineRule="auto"/>
        <w:jc w:val="both"/>
        <w:rPr>
          <w:rFonts w:ascii="Calibri" w:hAnsi="Calibri" w:cs="Calibri"/>
          <w:color w:val="000000" w:themeColor="text1"/>
          <w:sz w:val="22"/>
          <w:szCs w:val="22"/>
        </w:rPr>
      </w:pPr>
      <w:r>
        <w:rPr>
          <w:rFonts w:ascii="Calibri" w:hAnsi="Calibri" w:cs="Calibri"/>
          <w:color w:val="000000" w:themeColor="text1"/>
          <w:sz w:val="22"/>
          <w:szCs w:val="22"/>
        </w:rPr>
        <w:t xml:space="preserve">Per quanto altro non espressamente stabilito con il presente contratto, si fa riferimento alla normativa, sia nazionale sia regionale, vigente in materia. </w:t>
      </w:r>
    </w:p>
    <w:p w:rsidR="00FA48B0" w:rsidRDefault="008673DE">
      <w:pPr>
        <w:pStyle w:val="NormaleWeb"/>
        <w:widowControl w:val="0"/>
        <w:spacing w:before="0" w:beforeAutospacing="0" w:after="0" w:line="504" w:lineRule="auto"/>
        <w:jc w:val="center"/>
        <w:rPr>
          <w:rFonts w:ascii="Calibri" w:hAnsi="Calibri" w:cs="Calibri"/>
          <w:b/>
          <w:color w:val="000000" w:themeColor="text1"/>
          <w:sz w:val="22"/>
          <w:szCs w:val="22"/>
        </w:rPr>
      </w:pPr>
      <w:r>
        <w:rPr>
          <w:rFonts w:ascii="Calibri" w:hAnsi="Calibri" w:cs="Calibri"/>
          <w:b/>
          <w:color w:val="000000" w:themeColor="text1"/>
          <w:sz w:val="22"/>
          <w:szCs w:val="22"/>
        </w:rPr>
        <w:t>Articolo 27 - Spese contrattuali</w:t>
      </w:r>
    </w:p>
    <w:p w:rsidR="00FA48B0" w:rsidRDefault="008673DE">
      <w:pPr>
        <w:pStyle w:val="NormaleWeb"/>
        <w:widowControl w:val="0"/>
        <w:spacing w:before="0" w:beforeAutospacing="0" w:after="0" w:line="504" w:lineRule="auto"/>
        <w:jc w:val="both"/>
        <w:rPr>
          <w:rFonts w:ascii="Calibri" w:hAnsi="Calibri" w:cs="Calibri"/>
          <w:color w:val="000000" w:themeColor="text1"/>
          <w:sz w:val="22"/>
          <w:szCs w:val="22"/>
        </w:rPr>
      </w:pPr>
      <w:r>
        <w:rPr>
          <w:rFonts w:ascii="Calibri" w:hAnsi="Calibri" w:cs="Calibri"/>
          <w:color w:val="000000" w:themeColor="text1"/>
          <w:sz w:val="22"/>
          <w:szCs w:val="22"/>
        </w:rPr>
        <w:t>Sono a carico dell’RTP tutte le spese del presente atto e tutti gli oneri connessi alla sua stipulazione, compresi quelli tributari, fatta eccezione per l’IVA che rimane a carico del Comune.</w:t>
      </w:r>
    </w:p>
    <w:p w:rsidR="00FA48B0" w:rsidRDefault="008673DE">
      <w:pPr>
        <w:pStyle w:val="NormaleWeb"/>
        <w:widowControl w:val="0"/>
        <w:spacing w:before="0" w:beforeAutospacing="0" w:after="0" w:line="504" w:lineRule="auto"/>
        <w:jc w:val="center"/>
        <w:rPr>
          <w:rFonts w:ascii="Calibri" w:hAnsi="Calibri" w:cs="Calibri"/>
          <w:b/>
          <w:color w:val="000000" w:themeColor="text1"/>
          <w:sz w:val="22"/>
          <w:szCs w:val="22"/>
        </w:rPr>
      </w:pPr>
      <w:r>
        <w:rPr>
          <w:rFonts w:ascii="Calibri" w:hAnsi="Calibri" w:cs="Calibri"/>
          <w:b/>
          <w:color w:val="000000" w:themeColor="text1"/>
          <w:sz w:val="22"/>
          <w:szCs w:val="22"/>
        </w:rPr>
        <w:t>Articolo 28 – Registrazione e bollo</w:t>
      </w:r>
    </w:p>
    <w:p w:rsidR="00FA48B0" w:rsidRDefault="008673DE">
      <w:pPr>
        <w:pStyle w:val="NormaleWeb"/>
        <w:widowControl w:val="0"/>
        <w:spacing w:before="0" w:beforeAutospacing="0" w:after="0" w:line="504" w:lineRule="auto"/>
        <w:rPr>
          <w:rFonts w:ascii="Calibri" w:hAnsi="Calibri" w:cs="Calibri"/>
          <w:color w:val="000000" w:themeColor="text1"/>
          <w:sz w:val="22"/>
          <w:szCs w:val="22"/>
        </w:rPr>
      </w:pPr>
      <w:r>
        <w:rPr>
          <w:rFonts w:ascii="Calibri" w:hAnsi="Calibri" w:cs="Calibri"/>
          <w:color w:val="000000" w:themeColor="text1"/>
          <w:sz w:val="22"/>
          <w:szCs w:val="22"/>
        </w:rPr>
        <w:t>La registrazione sarà fatta in caso d'uso, a norma dell'art. 5 del D.P.R. 131/1986 (T.U. sull'imposta di registro).</w:t>
      </w:r>
    </w:p>
    <w:p w:rsidR="00FA48B0" w:rsidRDefault="008673DE">
      <w:pPr>
        <w:pStyle w:val="NormaleWeb"/>
        <w:widowControl w:val="0"/>
        <w:spacing w:before="0" w:beforeAutospacing="0" w:after="0" w:line="504" w:lineRule="auto"/>
        <w:jc w:val="both"/>
        <w:rPr>
          <w:rFonts w:ascii="Calibri" w:hAnsi="Calibri" w:cs="Calibri"/>
          <w:color w:val="000000" w:themeColor="text1"/>
          <w:sz w:val="22"/>
          <w:szCs w:val="22"/>
        </w:rPr>
      </w:pPr>
      <w:r>
        <w:rPr>
          <w:rFonts w:ascii="Calibri" w:hAnsi="Calibri" w:cs="Calibri"/>
          <w:color w:val="000000" w:themeColor="text1"/>
          <w:sz w:val="22"/>
          <w:szCs w:val="22"/>
        </w:rPr>
        <w:t xml:space="preserve">L'imposta di bollo è assolta con modalità telematica, ai sensi del D.M. 22 febbraio 2007. Le parti danno atto che il presente contratto viene stipulato conformemente a quanto disposto dall'art. 32, comma 14, del </w:t>
      </w:r>
      <w:proofErr w:type="spellStart"/>
      <w:r>
        <w:rPr>
          <w:rFonts w:ascii="Calibri" w:hAnsi="Calibri" w:cs="Calibri"/>
          <w:color w:val="000000" w:themeColor="text1"/>
          <w:sz w:val="22"/>
          <w:szCs w:val="22"/>
        </w:rPr>
        <w:t>D.Lgs.</w:t>
      </w:r>
      <w:proofErr w:type="spellEnd"/>
      <w:r>
        <w:rPr>
          <w:rFonts w:ascii="Calibri" w:hAnsi="Calibri" w:cs="Calibri"/>
          <w:color w:val="000000" w:themeColor="text1"/>
          <w:sz w:val="22"/>
          <w:szCs w:val="22"/>
        </w:rPr>
        <w:t xml:space="preserve"> n. 50/2016. </w:t>
      </w:r>
      <w:proofErr w:type="gramStart"/>
      <w:r>
        <w:rPr>
          <w:rFonts w:ascii="Calibri" w:hAnsi="Calibri" w:cs="Calibri"/>
          <w:color w:val="000000" w:themeColor="text1"/>
          <w:sz w:val="22"/>
          <w:szCs w:val="22"/>
        </w:rPr>
        <w:t>in</w:t>
      </w:r>
      <w:proofErr w:type="gramEnd"/>
      <w:r>
        <w:rPr>
          <w:rFonts w:ascii="Calibri" w:hAnsi="Calibri" w:cs="Calibri"/>
          <w:color w:val="000000" w:themeColor="text1"/>
          <w:sz w:val="22"/>
          <w:szCs w:val="22"/>
        </w:rPr>
        <w:t xml:space="preserve"> modalità elettronica, le parti lo sottoscrivono con modalità di firma digitale, ai sensi dell'art.1, comma 1, lettera s) del </w:t>
      </w:r>
      <w:proofErr w:type="spellStart"/>
      <w:r>
        <w:rPr>
          <w:rFonts w:ascii="Calibri" w:hAnsi="Calibri" w:cs="Calibri"/>
          <w:color w:val="000000" w:themeColor="text1"/>
          <w:sz w:val="22"/>
          <w:szCs w:val="22"/>
        </w:rPr>
        <w:t>D.Lgs.</w:t>
      </w:r>
      <w:proofErr w:type="spellEnd"/>
      <w:r>
        <w:rPr>
          <w:rFonts w:ascii="Calibri" w:hAnsi="Calibri" w:cs="Calibri"/>
          <w:color w:val="000000" w:themeColor="text1"/>
          <w:sz w:val="22"/>
          <w:szCs w:val="22"/>
        </w:rPr>
        <w:t xml:space="preserve"> 7 marzo 2005 n.82, valida alla data odierna.</w:t>
      </w:r>
    </w:p>
    <w:p w:rsidR="00FA48B0" w:rsidRDefault="008673DE">
      <w:pPr>
        <w:pStyle w:val="Titolo2"/>
        <w:keepNext w:val="0"/>
        <w:keepLines w:val="0"/>
        <w:widowControl w:val="0"/>
        <w:spacing w:before="0" w:line="504" w:lineRule="auto"/>
        <w:ind w:left="0" w:firstLine="0"/>
        <w:rPr>
          <w:rFonts w:ascii="Calibri" w:eastAsia="Helvetica" w:hAnsi="Calibri" w:cs="Calibri"/>
          <w:color w:val="000000" w:themeColor="text1"/>
          <w:sz w:val="22"/>
          <w:szCs w:val="22"/>
        </w:rPr>
      </w:pPr>
      <w:r>
        <w:rPr>
          <w:rFonts w:ascii="Calibri" w:eastAsia="Helvetica" w:hAnsi="Calibri" w:cs="Calibri"/>
          <w:color w:val="000000" w:themeColor="text1"/>
          <w:sz w:val="22"/>
          <w:szCs w:val="22"/>
        </w:rPr>
        <w:t>Letto, approvato e sottoscritto</w:t>
      </w:r>
    </w:p>
    <w:p w:rsidR="00FA48B0" w:rsidRDefault="008673DE">
      <w:pPr>
        <w:pStyle w:val="Titolo2"/>
        <w:keepNext w:val="0"/>
        <w:ind w:left="0" w:firstLine="0"/>
        <w:rPr>
          <w:rFonts w:ascii="Calibri" w:eastAsia="Helvetica" w:hAnsi="Calibri" w:cs="Calibri"/>
          <w:color w:val="000000" w:themeColor="text1"/>
          <w:sz w:val="22"/>
          <w:szCs w:val="22"/>
        </w:rPr>
      </w:pPr>
      <w:r>
        <w:rPr>
          <w:rFonts w:ascii="Calibri" w:eastAsia="Helvetica" w:hAnsi="Calibri" w:cs="Calibri"/>
          <w:color w:val="000000" w:themeColor="text1"/>
          <w:sz w:val="22"/>
          <w:szCs w:val="22"/>
        </w:rPr>
        <w:t>Occupa n. ___ pagine fin qui</w:t>
      </w:r>
    </w:p>
    <w:p w:rsidR="00FA48B0" w:rsidRDefault="008673DE">
      <w:pPr>
        <w:widowControl w:val="0"/>
        <w:ind w:left="0" w:firstLine="0"/>
        <w:rPr>
          <w:color w:val="000000" w:themeColor="text1"/>
        </w:rPr>
      </w:pPr>
      <w:r>
        <w:rPr>
          <w:color w:val="000000" w:themeColor="text1"/>
        </w:rPr>
        <w:t>Oristano ________</w:t>
      </w:r>
    </w:p>
    <w:p w:rsidR="00FA48B0" w:rsidRDefault="008673DE">
      <w:pPr>
        <w:pStyle w:val="Titolo2"/>
        <w:keepNext w:val="0"/>
        <w:keepLines w:val="0"/>
        <w:widowControl w:val="0"/>
        <w:rPr>
          <w:rFonts w:ascii="Calibri" w:eastAsia="Helvetica" w:hAnsi="Calibri" w:cs="Calibri"/>
          <w:i/>
          <w:color w:val="000000" w:themeColor="text1"/>
          <w:sz w:val="22"/>
          <w:szCs w:val="22"/>
        </w:rPr>
      </w:pPr>
      <w:r>
        <w:rPr>
          <w:rFonts w:ascii="Calibri" w:eastAsia="Helvetica" w:hAnsi="Calibri" w:cs="Calibri"/>
          <w:color w:val="000000" w:themeColor="text1"/>
          <w:sz w:val="22"/>
          <w:szCs w:val="22"/>
        </w:rPr>
        <w:t>Per il Comune di Oristano</w:t>
      </w:r>
      <w:r>
        <w:rPr>
          <w:rFonts w:ascii="Calibri" w:eastAsia="Helvetica" w:hAnsi="Calibri" w:cs="Calibri"/>
          <w:color w:val="000000" w:themeColor="text1"/>
          <w:sz w:val="22"/>
          <w:szCs w:val="22"/>
        </w:rPr>
        <w:tab/>
      </w:r>
      <w:r>
        <w:rPr>
          <w:rFonts w:ascii="Calibri" w:eastAsia="Helvetica" w:hAnsi="Calibri" w:cs="Calibri"/>
          <w:color w:val="000000" w:themeColor="text1"/>
          <w:sz w:val="22"/>
          <w:szCs w:val="22"/>
        </w:rPr>
        <w:tab/>
        <w:t xml:space="preserve">                               </w:t>
      </w:r>
      <w:r>
        <w:rPr>
          <w:rFonts w:ascii="Calibri" w:eastAsia="Helvetica" w:hAnsi="Calibri" w:cs="Calibri"/>
          <w:color w:val="000000" w:themeColor="text1"/>
          <w:sz w:val="22"/>
          <w:szCs w:val="22"/>
        </w:rPr>
        <w:tab/>
        <w:t xml:space="preserve">      Per il RTP</w:t>
      </w:r>
    </w:p>
    <w:p w:rsidR="00FA48B0" w:rsidRDefault="008673DE">
      <w:pPr>
        <w:pStyle w:val="Titolo2"/>
        <w:keepNext w:val="0"/>
        <w:keepLines w:val="0"/>
        <w:widowControl w:val="0"/>
        <w:rPr>
          <w:rFonts w:ascii="Calibri" w:eastAsia="Helvetica" w:hAnsi="Calibri" w:cs="Calibri"/>
          <w:i/>
          <w:color w:val="000000" w:themeColor="text1"/>
          <w:sz w:val="22"/>
          <w:szCs w:val="22"/>
        </w:rPr>
      </w:pPr>
      <w:r>
        <w:rPr>
          <w:rFonts w:ascii="Calibri" w:eastAsia="Helvetica" w:hAnsi="Calibri" w:cs="Calibri"/>
          <w:i/>
          <w:color w:val="000000" w:themeColor="text1"/>
          <w:sz w:val="22"/>
          <w:szCs w:val="22"/>
        </w:rPr>
        <w:t xml:space="preserve">  Dott. Ing. Alberto </w:t>
      </w:r>
      <w:proofErr w:type="spellStart"/>
      <w:r>
        <w:rPr>
          <w:rFonts w:ascii="Calibri" w:eastAsia="Helvetica" w:hAnsi="Calibri" w:cs="Calibri"/>
          <w:i/>
          <w:color w:val="000000" w:themeColor="text1"/>
          <w:sz w:val="22"/>
          <w:szCs w:val="22"/>
        </w:rPr>
        <w:t>Soddu</w:t>
      </w:r>
      <w:proofErr w:type="spellEnd"/>
      <w:r>
        <w:rPr>
          <w:rFonts w:ascii="Calibri" w:eastAsia="Helvetica" w:hAnsi="Calibri" w:cs="Calibri"/>
          <w:i/>
          <w:color w:val="000000" w:themeColor="text1"/>
          <w:sz w:val="22"/>
          <w:szCs w:val="22"/>
        </w:rPr>
        <w:tab/>
      </w:r>
      <w:r>
        <w:rPr>
          <w:rFonts w:ascii="Calibri" w:eastAsia="Helvetica" w:hAnsi="Calibri" w:cs="Calibri"/>
          <w:i/>
          <w:color w:val="000000" w:themeColor="text1"/>
          <w:sz w:val="22"/>
          <w:szCs w:val="22"/>
        </w:rPr>
        <w:tab/>
      </w:r>
      <w:r>
        <w:rPr>
          <w:rFonts w:ascii="Calibri" w:eastAsia="Helvetica" w:hAnsi="Calibri" w:cs="Calibri"/>
          <w:i/>
          <w:color w:val="000000" w:themeColor="text1"/>
          <w:sz w:val="22"/>
          <w:szCs w:val="22"/>
        </w:rPr>
        <w:tab/>
        <w:t xml:space="preserve">                               </w:t>
      </w:r>
      <w:proofErr w:type="spellStart"/>
      <w:r>
        <w:rPr>
          <w:rFonts w:ascii="Calibri" w:eastAsia="Helvetica" w:hAnsi="Calibri" w:cs="Calibri"/>
          <w:i/>
          <w:color w:val="000000" w:themeColor="text1"/>
          <w:sz w:val="22"/>
          <w:szCs w:val="22"/>
        </w:rPr>
        <w:t>Arch</w:t>
      </w:r>
      <w:proofErr w:type="spellEnd"/>
      <w:r>
        <w:rPr>
          <w:rFonts w:ascii="Calibri" w:eastAsia="Helvetica" w:hAnsi="Calibri" w:cs="Calibri"/>
          <w:i/>
          <w:color w:val="000000" w:themeColor="text1"/>
          <w:sz w:val="22"/>
          <w:szCs w:val="22"/>
        </w:rPr>
        <w:t>_________</w:t>
      </w:r>
    </w:p>
    <w:p w:rsidR="00FA48B0" w:rsidRDefault="00FA48B0">
      <w:pPr>
        <w:widowControl w:val="0"/>
        <w:spacing w:after="29"/>
        <w:ind w:left="142" w:right="5" w:firstLine="0"/>
        <w:rPr>
          <w:color w:val="000000" w:themeColor="text1"/>
        </w:rPr>
      </w:pPr>
    </w:p>
    <w:sectPr w:rsidR="00FA48B0">
      <w:headerReference w:type="default" r:id="rId7"/>
      <w:footerReference w:type="default" r:id="rId8"/>
      <w:endnotePr>
        <w:numFmt w:val="decimal"/>
      </w:endnotePr>
      <w:pgSz w:w="11906" w:h="16838"/>
      <w:pgMar w:top="993" w:right="2835" w:bottom="851" w:left="1559" w:header="720" w:footer="85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48B0" w:rsidRDefault="008673DE">
      <w:pPr>
        <w:spacing w:after="0" w:line="240" w:lineRule="auto"/>
      </w:pPr>
      <w:r>
        <w:separator/>
      </w:r>
    </w:p>
  </w:endnote>
  <w:endnote w:type="continuationSeparator" w:id="0">
    <w:p w:rsidR="00FA48B0" w:rsidRDefault="00867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jaVu Sans">
    <w:panose1 w:val="020B0603030804020204"/>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8B0" w:rsidRDefault="008673DE">
    <w:pPr>
      <w:pStyle w:val="Pidipagina"/>
      <w:spacing w:line="240" w:lineRule="auto"/>
      <w:jc w:val="center"/>
    </w:pPr>
    <w:r>
      <w:t xml:space="preserve">- </w:t>
    </w:r>
    <w:r>
      <w:fldChar w:fldCharType="begin"/>
    </w:r>
    <w:r>
      <w:instrText xml:space="preserve"> PAGE \* Arabic </w:instrText>
    </w:r>
    <w:r>
      <w:fldChar w:fldCharType="separate"/>
    </w:r>
    <w:r w:rsidR="00960F0B">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48B0" w:rsidRDefault="008673DE">
      <w:pPr>
        <w:spacing w:after="0" w:line="240" w:lineRule="auto"/>
      </w:pPr>
      <w:r>
        <w:separator/>
      </w:r>
    </w:p>
  </w:footnote>
  <w:footnote w:type="continuationSeparator" w:id="0">
    <w:p w:rsidR="00FA48B0" w:rsidRDefault="008673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8B0" w:rsidRDefault="008673DE">
    <w:pPr>
      <w:pStyle w:val="Intestazione"/>
    </w:pPr>
    <w:r>
      <w:rPr>
        <w:noProof/>
        <w:lang w:eastAsia="it-IT"/>
      </w:rPr>
      <mc:AlternateContent>
        <mc:Choice Requires="wpg">
          <w:drawing>
            <wp:anchor distT="0" distB="0" distL="114300" distR="114300" simplePos="0" relativeHeight="251679744" behindDoc="0" locked="0" layoutInCell="1" allowOverlap="1">
              <wp:simplePos x="0" y="0"/>
              <wp:positionH relativeFrom="page">
                <wp:posOffset>0</wp:posOffset>
              </wp:positionH>
              <wp:positionV relativeFrom="paragraph">
                <wp:posOffset>1097915</wp:posOffset>
              </wp:positionV>
              <wp:extent cx="7498715" cy="635"/>
              <wp:effectExtent l="0" t="0" r="26034" b="37465"/>
              <wp:wrapNone/>
              <wp:docPr id="1" name="Linea55"/>
              <wp:cNvGraphicFramePr/>
              <a:graphic xmlns:a="http://schemas.openxmlformats.org/drawingml/2006/main">
                <a:graphicData uri="http://schemas.microsoft.com/office/word/2010/wordprocessingShape">
                  <wps:wsp>
                    <wps:cNvCnPr/>
                    <wps:spPr bwMode="auto">
                      <a:xfrm>
                        <a:off x="0" y="0"/>
                        <a:ext cx="7498715" cy="635"/>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v:line id="shape 0" o:spid="_x0000_s0" style="position:absolute;left:0;text-align:left;z-index:251679744;mso-wrap-distance-left:9.0pt;mso-wrap-distance-top:0.0pt;mso-wrap-distance-right:9.0pt;mso-wrap-distance-bottom:0.0pt;visibility:visible;" from="0.0pt,86.5pt" to="590.4pt,86.5pt" filled="f" strokecolor="#000000" strokeweight="0.25pt"/>
          </w:pict>
        </mc:Fallback>
      </mc:AlternateContent>
    </w:r>
    <w:r>
      <w:rPr>
        <w:noProof/>
        <w:lang w:eastAsia="it-IT"/>
      </w:rPr>
      <mc:AlternateContent>
        <mc:Choice Requires="wpg">
          <w:drawing>
            <wp:anchor distT="0" distB="0" distL="114300" distR="114300" simplePos="0" relativeHeight="251680768" behindDoc="0" locked="0" layoutInCell="1" allowOverlap="1">
              <wp:simplePos x="0" y="0"/>
              <wp:positionH relativeFrom="page">
                <wp:posOffset>0</wp:posOffset>
              </wp:positionH>
              <wp:positionV relativeFrom="paragraph">
                <wp:posOffset>1457960</wp:posOffset>
              </wp:positionV>
              <wp:extent cx="7498715" cy="635"/>
              <wp:effectExtent l="0" t="0" r="26034" b="37465"/>
              <wp:wrapNone/>
              <wp:docPr id="2" name="Linea54"/>
              <wp:cNvGraphicFramePr/>
              <a:graphic xmlns:a="http://schemas.openxmlformats.org/drawingml/2006/main">
                <a:graphicData uri="http://schemas.microsoft.com/office/word/2010/wordprocessingShape">
                  <wps:wsp>
                    <wps:cNvCnPr/>
                    <wps:spPr bwMode="auto">
                      <a:xfrm>
                        <a:off x="0" y="0"/>
                        <a:ext cx="7498715" cy="635"/>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v:line id="shape 1" o:spid="_x0000_s1" style="position:absolute;left:0;text-align:left;z-index:251680768;mso-wrap-distance-left:9.0pt;mso-wrap-distance-top:0.0pt;mso-wrap-distance-right:9.0pt;mso-wrap-distance-bottom:0.0pt;visibility:visible;" from="0.0pt,114.8pt" to="590.4pt,114.8pt" filled="f" strokecolor="#000000" strokeweight="0.25pt"/>
          </w:pict>
        </mc:Fallback>
      </mc:AlternateContent>
    </w:r>
    <w:r>
      <w:rPr>
        <w:noProof/>
        <w:lang w:eastAsia="it-IT"/>
      </w:rPr>
      <mc:AlternateContent>
        <mc:Choice Requires="wpg">
          <w:drawing>
            <wp:anchor distT="0" distB="0" distL="114300" distR="114300" simplePos="0" relativeHeight="251681792" behindDoc="0" locked="0" layoutInCell="1" allowOverlap="1">
              <wp:simplePos x="0" y="0"/>
              <wp:positionH relativeFrom="page">
                <wp:posOffset>0</wp:posOffset>
              </wp:positionH>
              <wp:positionV relativeFrom="paragraph">
                <wp:posOffset>1818005</wp:posOffset>
              </wp:positionV>
              <wp:extent cx="7498715" cy="635"/>
              <wp:effectExtent l="0" t="0" r="26034" b="37465"/>
              <wp:wrapNone/>
              <wp:docPr id="3" name="Linea53"/>
              <wp:cNvGraphicFramePr/>
              <a:graphic xmlns:a="http://schemas.openxmlformats.org/drawingml/2006/main">
                <a:graphicData uri="http://schemas.microsoft.com/office/word/2010/wordprocessingShape">
                  <wps:wsp>
                    <wps:cNvCnPr/>
                    <wps:spPr bwMode="auto">
                      <a:xfrm>
                        <a:off x="0" y="0"/>
                        <a:ext cx="7498715" cy="635"/>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v:line id="shape 2" o:spid="_x0000_s2" style="position:absolute;left:0;text-align:left;z-index:251681792;mso-wrap-distance-left:9.0pt;mso-wrap-distance-top:0.0pt;mso-wrap-distance-right:9.0pt;mso-wrap-distance-bottom:0.0pt;visibility:visible;" from="0.0pt,143.2pt" to="590.4pt,143.2pt" filled="f" strokecolor="#000000" strokeweight="0.25pt"/>
          </w:pict>
        </mc:Fallback>
      </mc:AlternateContent>
    </w:r>
    <w:r>
      <w:rPr>
        <w:noProof/>
        <w:lang w:eastAsia="it-IT"/>
      </w:rPr>
      <mc:AlternateContent>
        <mc:Choice Requires="wpg">
          <w:drawing>
            <wp:anchor distT="0" distB="0" distL="114300" distR="114300" simplePos="0" relativeHeight="251682816" behindDoc="0" locked="0" layoutInCell="1" allowOverlap="1">
              <wp:simplePos x="0" y="0"/>
              <wp:positionH relativeFrom="page">
                <wp:posOffset>0</wp:posOffset>
              </wp:positionH>
              <wp:positionV relativeFrom="paragraph">
                <wp:posOffset>2178050</wp:posOffset>
              </wp:positionV>
              <wp:extent cx="7498715" cy="635"/>
              <wp:effectExtent l="0" t="0" r="26034" b="37465"/>
              <wp:wrapNone/>
              <wp:docPr id="4" name="Linea52"/>
              <wp:cNvGraphicFramePr/>
              <a:graphic xmlns:a="http://schemas.openxmlformats.org/drawingml/2006/main">
                <a:graphicData uri="http://schemas.microsoft.com/office/word/2010/wordprocessingShape">
                  <wps:wsp>
                    <wps:cNvCnPr/>
                    <wps:spPr bwMode="auto">
                      <a:xfrm>
                        <a:off x="0" y="0"/>
                        <a:ext cx="7498715" cy="635"/>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v:line id="shape 3" o:spid="_x0000_s3" style="position:absolute;left:0;text-align:left;z-index:251682816;mso-wrap-distance-left:9.0pt;mso-wrap-distance-top:0.0pt;mso-wrap-distance-right:9.0pt;mso-wrap-distance-bottom:0.0pt;visibility:visible;" from="0.0pt,171.5pt" to="590.4pt,171.6pt" filled="f" strokecolor="#000000" strokeweight="0.25pt"/>
          </w:pict>
        </mc:Fallback>
      </mc:AlternateContent>
    </w:r>
    <w:r>
      <w:rPr>
        <w:noProof/>
        <w:lang w:eastAsia="it-IT"/>
      </w:rPr>
      <mc:AlternateContent>
        <mc:Choice Requires="wpg">
          <w:drawing>
            <wp:anchor distT="0" distB="0" distL="114300" distR="114300" simplePos="0" relativeHeight="251683840" behindDoc="0" locked="0" layoutInCell="1" allowOverlap="1">
              <wp:simplePos x="0" y="0"/>
              <wp:positionH relativeFrom="page">
                <wp:posOffset>0</wp:posOffset>
              </wp:positionH>
              <wp:positionV relativeFrom="paragraph">
                <wp:posOffset>2538095</wp:posOffset>
              </wp:positionV>
              <wp:extent cx="7498715" cy="635"/>
              <wp:effectExtent l="0" t="0" r="26034" b="37465"/>
              <wp:wrapNone/>
              <wp:docPr id="5" name="Linea51"/>
              <wp:cNvGraphicFramePr/>
              <a:graphic xmlns:a="http://schemas.openxmlformats.org/drawingml/2006/main">
                <a:graphicData uri="http://schemas.microsoft.com/office/word/2010/wordprocessingShape">
                  <wps:wsp>
                    <wps:cNvCnPr/>
                    <wps:spPr bwMode="auto">
                      <a:xfrm>
                        <a:off x="0" y="0"/>
                        <a:ext cx="7498715" cy="635"/>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v:line id="shape 4" o:spid="_x0000_s4" style="position:absolute;left:0;text-align:left;z-index:251683840;mso-wrap-distance-left:9.0pt;mso-wrap-distance-top:0.0pt;mso-wrap-distance-right:9.0pt;mso-wrap-distance-bottom:0.0pt;visibility:visible;" from="0.0pt,199.8pt" to="590.4pt,199.9pt" filled="f" strokecolor="#000000" strokeweight="0.25pt"/>
          </w:pict>
        </mc:Fallback>
      </mc:AlternateContent>
    </w:r>
    <w:r>
      <w:rPr>
        <w:noProof/>
        <w:lang w:eastAsia="it-IT"/>
      </w:rPr>
      <mc:AlternateContent>
        <mc:Choice Requires="wpg">
          <w:drawing>
            <wp:anchor distT="0" distB="0" distL="114300" distR="114300" simplePos="0" relativeHeight="251684864" behindDoc="0" locked="0" layoutInCell="1" allowOverlap="1">
              <wp:simplePos x="0" y="0"/>
              <wp:positionH relativeFrom="page">
                <wp:posOffset>0</wp:posOffset>
              </wp:positionH>
              <wp:positionV relativeFrom="paragraph">
                <wp:posOffset>2898140</wp:posOffset>
              </wp:positionV>
              <wp:extent cx="7498715" cy="635"/>
              <wp:effectExtent l="0" t="0" r="26034" b="37465"/>
              <wp:wrapNone/>
              <wp:docPr id="6" name="Linea50"/>
              <wp:cNvGraphicFramePr/>
              <a:graphic xmlns:a="http://schemas.openxmlformats.org/drawingml/2006/main">
                <a:graphicData uri="http://schemas.microsoft.com/office/word/2010/wordprocessingShape">
                  <wps:wsp>
                    <wps:cNvCnPr/>
                    <wps:spPr bwMode="auto">
                      <a:xfrm>
                        <a:off x="0" y="0"/>
                        <a:ext cx="7498715" cy="635"/>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v:line id="shape 5" o:spid="_x0000_s5" style="position:absolute;left:0;text-align:left;z-index:251684864;mso-wrap-distance-left:9.0pt;mso-wrap-distance-top:0.0pt;mso-wrap-distance-right:9.0pt;mso-wrap-distance-bottom:0.0pt;visibility:visible;" from="0.0pt,228.2pt" to="590.4pt,228.2pt" filled="f" strokecolor="#000000" strokeweight="0.25pt"/>
          </w:pict>
        </mc:Fallback>
      </mc:AlternateContent>
    </w:r>
    <w:r>
      <w:rPr>
        <w:noProof/>
        <w:lang w:eastAsia="it-IT"/>
      </w:rPr>
      <mc:AlternateContent>
        <mc:Choice Requires="wpg">
          <w:drawing>
            <wp:anchor distT="0" distB="0" distL="114300" distR="114300" simplePos="0" relativeHeight="251685888" behindDoc="0" locked="0" layoutInCell="1" allowOverlap="1">
              <wp:simplePos x="0" y="0"/>
              <wp:positionH relativeFrom="page">
                <wp:posOffset>0</wp:posOffset>
              </wp:positionH>
              <wp:positionV relativeFrom="paragraph">
                <wp:posOffset>3258185</wp:posOffset>
              </wp:positionV>
              <wp:extent cx="7498715" cy="635"/>
              <wp:effectExtent l="0" t="0" r="26034" b="37465"/>
              <wp:wrapNone/>
              <wp:docPr id="7" name="Linea49"/>
              <wp:cNvGraphicFramePr/>
              <a:graphic xmlns:a="http://schemas.openxmlformats.org/drawingml/2006/main">
                <a:graphicData uri="http://schemas.microsoft.com/office/word/2010/wordprocessingShape">
                  <wps:wsp>
                    <wps:cNvCnPr/>
                    <wps:spPr bwMode="auto">
                      <a:xfrm>
                        <a:off x="0" y="0"/>
                        <a:ext cx="7498715" cy="635"/>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v:line id="shape 6" o:spid="_x0000_s6" style="position:absolute;left:0;text-align:left;z-index:251685888;mso-wrap-distance-left:9.0pt;mso-wrap-distance-top:0.0pt;mso-wrap-distance-right:9.0pt;mso-wrap-distance-bottom:0.0pt;visibility:visible;" from="0.0pt,256.6pt" to="590.4pt,256.6pt" filled="f" strokecolor="#000000" strokeweight="0.25pt"/>
          </w:pict>
        </mc:Fallback>
      </mc:AlternateContent>
    </w:r>
    <w:r>
      <w:rPr>
        <w:noProof/>
        <w:lang w:eastAsia="it-IT"/>
      </w:rPr>
      <mc:AlternateContent>
        <mc:Choice Requires="wpg">
          <w:drawing>
            <wp:anchor distT="0" distB="0" distL="114300" distR="114300" simplePos="0" relativeHeight="251686912" behindDoc="0" locked="0" layoutInCell="1" allowOverlap="1">
              <wp:simplePos x="0" y="0"/>
              <wp:positionH relativeFrom="page">
                <wp:posOffset>0</wp:posOffset>
              </wp:positionH>
              <wp:positionV relativeFrom="paragraph">
                <wp:posOffset>3618230</wp:posOffset>
              </wp:positionV>
              <wp:extent cx="7498715" cy="635"/>
              <wp:effectExtent l="0" t="0" r="26034" b="37465"/>
              <wp:wrapNone/>
              <wp:docPr id="8" name="Linea48"/>
              <wp:cNvGraphicFramePr/>
              <a:graphic xmlns:a="http://schemas.openxmlformats.org/drawingml/2006/main">
                <a:graphicData uri="http://schemas.microsoft.com/office/word/2010/wordprocessingShape">
                  <wps:wsp>
                    <wps:cNvCnPr/>
                    <wps:spPr bwMode="auto">
                      <a:xfrm>
                        <a:off x="0" y="0"/>
                        <a:ext cx="7498715" cy="635"/>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v:line id="shape 7" o:spid="_x0000_s7" style="position:absolute;left:0;text-align:left;z-index:251686912;mso-wrap-distance-left:9.0pt;mso-wrap-distance-top:0.0pt;mso-wrap-distance-right:9.0pt;mso-wrap-distance-bottom:0.0pt;visibility:visible;" from="0.0pt,284.9pt" to="590.4pt,284.9pt" filled="f" strokecolor="#000000" strokeweight="0.25pt"/>
          </w:pict>
        </mc:Fallback>
      </mc:AlternateContent>
    </w:r>
    <w:r>
      <w:rPr>
        <w:noProof/>
        <w:lang w:eastAsia="it-IT"/>
      </w:rPr>
      <mc:AlternateContent>
        <mc:Choice Requires="wpg">
          <w:drawing>
            <wp:anchor distT="0" distB="0" distL="114300" distR="114300" simplePos="0" relativeHeight="251687936" behindDoc="0" locked="0" layoutInCell="1" allowOverlap="1">
              <wp:simplePos x="0" y="0"/>
              <wp:positionH relativeFrom="page">
                <wp:posOffset>31750</wp:posOffset>
              </wp:positionH>
              <wp:positionV relativeFrom="paragraph">
                <wp:posOffset>3978275</wp:posOffset>
              </wp:positionV>
              <wp:extent cx="7498715" cy="635"/>
              <wp:effectExtent l="0" t="0" r="26034" b="37465"/>
              <wp:wrapNone/>
              <wp:docPr id="9" name="Linea47"/>
              <wp:cNvGraphicFramePr/>
              <a:graphic xmlns:a="http://schemas.openxmlformats.org/drawingml/2006/main">
                <a:graphicData uri="http://schemas.microsoft.com/office/word/2010/wordprocessingShape">
                  <wps:wsp>
                    <wps:cNvCnPr/>
                    <wps:spPr bwMode="auto">
                      <a:xfrm>
                        <a:off x="0" y="0"/>
                        <a:ext cx="7498715" cy="635"/>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v:line id="shape 8" o:spid="_x0000_s8" style="position:absolute;left:0;text-align:left;z-index:251687936;mso-wrap-distance-left:9.0pt;mso-wrap-distance-top:0.0pt;mso-wrap-distance-right:9.0pt;mso-wrap-distance-bottom:0.0pt;visibility:visible;" from="2.5pt,313.2pt" to="592.9pt,313.3pt" filled="f" strokecolor="#000000" strokeweight="0.25pt"/>
          </w:pict>
        </mc:Fallback>
      </mc:AlternateContent>
    </w:r>
    <w:r>
      <w:rPr>
        <w:noProof/>
        <w:lang w:eastAsia="it-IT"/>
      </w:rPr>
      <mc:AlternateContent>
        <mc:Choice Requires="wpg">
          <w:drawing>
            <wp:anchor distT="0" distB="0" distL="114300" distR="114300" simplePos="0" relativeHeight="251688960" behindDoc="0" locked="0" layoutInCell="1" allowOverlap="1">
              <wp:simplePos x="0" y="0"/>
              <wp:positionH relativeFrom="page">
                <wp:posOffset>0</wp:posOffset>
              </wp:positionH>
              <wp:positionV relativeFrom="paragraph">
                <wp:posOffset>4338320</wp:posOffset>
              </wp:positionV>
              <wp:extent cx="7498715" cy="635"/>
              <wp:effectExtent l="0" t="0" r="26034" b="37465"/>
              <wp:wrapNone/>
              <wp:docPr id="10" name="Linea46"/>
              <wp:cNvGraphicFramePr/>
              <a:graphic xmlns:a="http://schemas.openxmlformats.org/drawingml/2006/main">
                <a:graphicData uri="http://schemas.microsoft.com/office/word/2010/wordprocessingShape">
                  <wps:wsp>
                    <wps:cNvCnPr/>
                    <wps:spPr bwMode="auto">
                      <a:xfrm>
                        <a:off x="0" y="0"/>
                        <a:ext cx="7498715" cy="635"/>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v:line id="shape 9" o:spid="_x0000_s9" style="position:absolute;left:0;text-align:left;z-index:251688960;mso-wrap-distance-left:9.0pt;mso-wrap-distance-top:0.0pt;mso-wrap-distance-right:9.0pt;mso-wrap-distance-bottom:0.0pt;visibility:visible;" from="0.0pt,341.6pt" to="590.4pt,341.6pt" filled="f" strokecolor="#000000" strokeweight="0.25pt"/>
          </w:pict>
        </mc:Fallback>
      </mc:AlternateContent>
    </w:r>
    <w:r>
      <w:rPr>
        <w:noProof/>
        <w:lang w:eastAsia="it-IT"/>
      </w:rPr>
      <mc:AlternateContent>
        <mc:Choice Requires="wpg">
          <w:drawing>
            <wp:anchor distT="0" distB="0" distL="114300" distR="114300" simplePos="0" relativeHeight="251689984" behindDoc="0" locked="0" layoutInCell="1" allowOverlap="1">
              <wp:simplePos x="0" y="0"/>
              <wp:positionH relativeFrom="page">
                <wp:posOffset>0</wp:posOffset>
              </wp:positionH>
              <wp:positionV relativeFrom="paragraph">
                <wp:posOffset>4680585</wp:posOffset>
              </wp:positionV>
              <wp:extent cx="7498715" cy="635"/>
              <wp:effectExtent l="0" t="0" r="26034" b="37465"/>
              <wp:wrapNone/>
              <wp:docPr id="11" name="Linea45"/>
              <wp:cNvGraphicFramePr/>
              <a:graphic xmlns:a="http://schemas.openxmlformats.org/drawingml/2006/main">
                <a:graphicData uri="http://schemas.microsoft.com/office/word/2010/wordprocessingShape">
                  <wps:wsp>
                    <wps:cNvCnPr/>
                    <wps:spPr bwMode="auto">
                      <a:xfrm>
                        <a:off x="0" y="0"/>
                        <a:ext cx="7498715" cy="635"/>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v:line id="shape 10" o:spid="_x0000_s10" style="position:absolute;left:0;text-align:left;z-index:251689984;mso-wrap-distance-left:9.0pt;mso-wrap-distance-top:0.0pt;mso-wrap-distance-right:9.0pt;mso-wrap-distance-bottom:0.0pt;visibility:visible;" from="0.0pt,368.5pt" to="590.4pt,368.6pt" filled="f" strokecolor="#000000" strokeweight="0.25pt"/>
          </w:pict>
        </mc:Fallback>
      </mc:AlternateContent>
    </w:r>
    <w:r>
      <w:rPr>
        <w:noProof/>
        <w:lang w:eastAsia="it-IT"/>
      </w:rPr>
      <mc:AlternateContent>
        <mc:Choice Requires="wpg">
          <w:drawing>
            <wp:anchor distT="0" distB="0" distL="114300" distR="114300" simplePos="0" relativeHeight="251691008" behindDoc="0" locked="0" layoutInCell="1" allowOverlap="1">
              <wp:simplePos x="0" y="0"/>
              <wp:positionH relativeFrom="page">
                <wp:posOffset>0</wp:posOffset>
              </wp:positionH>
              <wp:positionV relativeFrom="paragraph">
                <wp:posOffset>5040630</wp:posOffset>
              </wp:positionV>
              <wp:extent cx="7498715" cy="635"/>
              <wp:effectExtent l="0" t="0" r="26034" b="37465"/>
              <wp:wrapNone/>
              <wp:docPr id="12" name="Linea44"/>
              <wp:cNvGraphicFramePr/>
              <a:graphic xmlns:a="http://schemas.openxmlformats.org/drawingml/2006/main">
                <a:graphicData uri="http://schemas.microsoft.com/office/word/2010/wordprocessingShape">
                  <wps:wsp>
                    <wps:cNvCnPr/>
                    <wps:spPr bwMode="auto">
                      <a:xfrm>
                        <a:off x="0" y="0"/>
                        <a:ext cx="7498715" cy="635"/>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v:line id="shape 11" o:spid="_x0000_s11" style="position:absolute;left:0;text-align:left;z-index:251691008;mso-wrap-distance-left:9.0pt;mso-wrap-distance-top:0.0pt;mso-wrap-distance-right:9.0pt;mso-wrap-distance-bottom:0.0pt;visibility:visible;" from="0.0pt,396.9pt" to="590.4pt,396.9pt" filled="f" strokecolor="#000000" strokeweight="0.25pt"/>
          </w:pict>
        </mc:Fallback>
      </mc:AlternateContent>
    </w:r>
    <w:r>
      <w:rPr>
        <w:noProof/>
        <w:lang w:eastAsia="it-IT"/>
      </w:rPr>
      <mc:AlternateContent>
        <mc:Choice Requires="wpg">
          <w:drawing>
            <wp:anchor distT="0" distB="0" distL="114300" distR="114300" simplePos="0" relativeHeight="251692032" behindDoc="0" locked="0" layoutInCell="1" allowOverlap="1">
              <wp:simplePos x="0" y="0"/>
              <wp:positionH relativeFrom="page">
                <wp:posOffset>0</wp:posOffset>
              </wp:positionH>
              <wp:positionV relativeFrom="paragraph">
                <wp:posOffset>5400675</wp:posOffset>
              </wp:positionV>
              <wp:extent cx="7498715" cy="635"/>
              <wp:effectExtent l="0" t="0" r="26034" b="37465"/>
              <wp:wrapNone/>
              <wp:docPr id="13" name="Linea43"/>
              <wp:cNvGraphicFramePr/>
              <a:graphic xmlns:a="http://schemas.openxmlformats.org/drawingml/2006/main">
                <a:graphicData uri="http://schemas.microsoft.com/office/word/2010/wordprocessingShape">
                  <wps:wsp>
                    <wps:cNvCnPr/>
                    <wps:spPr bwMode="auto">
                      <a:xfrm>
                        <a:off x="0" y="0"/>
                        <a:ext cx="7498715" cy="635"/>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v:line id="shape 12" o:spid="_x0000_s12" style="position:absolute;left:0;text-align:left;z-index:251692032;mso-wrap-distance-left:9.0pt;mso-wrap-distance-top:0.0pt;mso-wrap-distance-right:9.0pt;mso-wrap-distance-bottom:0.0pt;visibility:visible;" from="0.0pt,425.2pt" to="590.4pt,425.3pt" filled="f" strokecolor="#000000" strokeweight="0.25pt"/>
          </w:pict>
        </mc:Fallback>
      </mc:AlternateContent>
    </w:r>
    <w:r>
      <w:rPr>
        <w:noProof/>
        <w:lang w:eastAsia="it-IT"/>
      </w:rPr>
      <mc:AlternateContent>
        <mc:Choice Requires="wpg">
          <w:drawing>
            <wp:anchor distT="0" distB="0" distL="114300" distR="114300" simplePos="0" relativeHeight="251693056" behindDoc="0" locked="0" layoutInCell="1" allowOverlap="1">
              <wp:simplePos x="0" y="0"/>
              <wp:positionH relativeFrom="page">
                <wp:posOffset>0</wp:posOffset>
              </wp:positionH>
              <wp:positionV relativeFrom="paragraph">
                <wp:posOffset>5760720</wp:posOffset>
              </wp:positionV>
              <wp:extent cx="7498715" cy="635"/>
              <wp:effectExtent l="0" t="0" r="26034" b="37465"/>
              <wp:wrapNone/>
              <wp:docPr id="14" name="Linea42"/>
              <wp:cNvGraphicFramePr/>
              <a:graphic xmlns:a="http://schemas.openxmlformats.org/drawingml/2006/main">
                <a:graphicData uri="http://schemas.microsoft.com/office/word/2010/wordprocessingShape">
                  <wps:wsp>
                    <wps:cNvCnPr/>
                    <wps:spPr bwMode="auto">
                      <a:xfrm>
                        <a:off x="0" y="0"/>
                        <a:ext cx="7498715" cy="635"/>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v:line id="shape 13" o:spid="_x0000_s13" style="position:absolute;left:0;text-align:left;z-index:251693056;mso-wrap-distance-left:9.0pt;mso-wrap-distance-top:0.0pt;mso-wrap-distance-right:9.0pt;mso-wrap-distance-bottom:0.0pt;visibility:visible;" from="0.0pt,453.6pt" to="590.4pt,453.6pt" filled="f" strokecolor="#000000" strokeweight="0.25pt"/>
          </w:pict>
        </mc:Fallback>
      </mc:AlternateContent>
    </w:r>
    <w:r>
      <w:rPr>
        <w:noProof/>
        <w:lang w:eastAsia="it-IT"/>
      </w:rPr>
      <mc:AlternateContent>
        <mc:Choice Requires="wpg">
          <w:drawing>
            <wp:anchor distT="0" distB="0" distL="114300" distR="114300" simplePos="0" relativeHeight="251694080" behindDoc="0" locked="0" layoutInCell="1" allowOverlap="1">
              <wp:simplePos x="0" y="0"/>
              <wp:positionH relativeFrom="page">
                <wp:posOffset>0</wp:posOffset>
              </wp:positionH>
              <wp:positionV relativeFrom="paragraph">
                <wp:posOffset>6120765</wp:posOffset>
              </wp:positionV>
              <wp:extent cx="7498715" cy="635"/>
              <wp:effectExtent l="0" t="0" r="26034" b="37465"/>
              <wp:wrapNone/>
              <wp:docPr id="15" name="Linea41"/>
              <wp:cNvGraphicFramePr/>
              <a:graphic xmlns:a="http://schemas.openxmlformats.org/drawingml/2006/main">
                <a:graphicData uri="http://schemas.microsoft.com/office/word/2010/wordprocessingShape">
                  <wps:wsp>
                    <wps:cNvCnPr/>
                    <wps:spPr bwMode="auto">
                      <a:xfrm>
                        <a:off x="0" y="0"/>
                        <a:ext cx="7498715" cy="635"/>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v:line id="shape 14" o:spid="_x0000_s14" style="position:absolute;left:0;text-align:left;z-index:251694080;mso-wrap-distance-left:9.0pt;mso-wrap-distance-top:0.0pt;mso-wrap-distance-right:9.0pt;mso-wrap-distance-bottom:0.0pt;visibility:visible;" from="0.0pt,481.9pt" to="590.4pt,482.0pt" filled="f" strokecolor="#000000" strokeweight="0.25pt"/>
          </w:pict>
        </mc:Fallback>
      </mc:AlternateContent>
    </w:r>
    <w:r>
      <w:rPr>
        <w:noProof/>
        <w:lang w:eastAsia="it-IT"/>
      </w:rPr>
      <mc:AlternateContent>
        <mc:Choice Requires="wpg">
          <w:drawing>
            <wp:anchor distT="0" distB="0" distL="114300" distR="114300" simplePos="0" relativeHeight="251695104" behindDoc="0" locked="0" layoutInCell="1" allowOverlap="1">
              <wp:simplePos x="0" y="0"/>
              <wp:positionH relativeFrom="page">
                <wp:posOffset>0</wp:posOffset>
              </wp:positionH>
              <wp:positionV relativeFrom="paragraph">
                <wp:posOffset>6480810</wp:posOffset>
              </wp:positionV>
              <wp:extent cx="7498715" cy="635"/>
              <wp:effectExtent l="0" t="0" r="26034" b="37465"/>
              <wp:wrapNone/>
              <wp:docPr id="16" name="Linea40"/>
              <wp:cNvGraphicFramePr/>
              <a:graphic xmlns:a="http://schemas.openxmlformats.org/drawingml/2006/main">
                <a:graphicData uri="http://schemas.microsoft.com/office/word/2010/wordprocessingShape">
                  <wps:wsp>
                    <wps:cNvCnPr/>
                    <wps:spPr bwMode="auto">
                      <a:xfrm>
                        <a:off x="0" y="0"/>
                        <a:ext cx="7498715" cy="635"/>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v:line id="shape 15" o:spid="_x0000_s15" style="position:absolute;left:0;text-align:left;z-index:251695104;mso-wrap-distance-left:9.0pt;mso-wrap-distance-top:0.0pt;mso-wrap-distance-right:9.0pt;mso-wrap-distance-bottom:0.0pt;visibility:visible;" from="0.0pt,510.3pt" to="590.4pt,510.3pt" filled="f" strokecolor="#000000" strokeweight="0.25pt"/>
          </w:pict>
        </mc:Fallback>
      </mc:AlternateContent>
    </w:r>
    <w:r>
      <w:rPr>
        <w:noProof/>
        <w:lang w:eastAsia="it-IT"/>
      </w:rPr>
      <mc:AlternateContent>
        <mc:Choice Requires="wpg">
          <w:drawing>
            <wp:anchor distT="0" distB="0" distL="114300" distR="114300" simplePos="0" relativeHeight="251696128" behindDoc="0" locked="0" layoutInCell="1" allowOverlap="1">
              <wp:simplePos x="0" y="0"/>
              <wp:positionH relativeFrom="page">
                <wp:posOffset>0</wp:posOffset>
              </wp:positionH>
              <wp:positionV relativeFrom="paragraph">
                <wp:posOffset>6840855</wp:posOffset>
              </wp:positionV>
              <wp:extent cx="7498715" cy="635"/>
              <wp:effectExtent l="0" t="0" r="26034" b="37465"/>
              <wp:wrapNone/>
              <wp:docPr id="17" name="Linea39"/>
              <wp:cNvGraphicFramePr/>
              <a:graphic xmlns:a="http://schemas.openxmlformats.org/drawingml/2006/main">
                <a:graphicData uri="http://schemas.microsoft.com/office/word/2010/wordprocessingShape">
                  <wps:wsp>
                    <wps:cNvCnPr/>
                    <wps:spPr bwMode="auto">
                      <a:xfrm>
                        <a:off x="0" y="0"/>
                        <a:ext cx="7498715" cy="635"/>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v:line id="shape 16" o:spid="_x0000_s16" style="position:absolute;left:0;text-align:left;z-index:251696128;mso-wrap-distance-left:9.0pt;mso-wrap-distance-top:0.0pt;mso-wrap-distance-right:9.0pt;mso-wrap-distance-bottom:0.0pt;visibility:visible;" from="0.0pt,538.6pt" to="590.4pt,538.7pt" filled="f" strokecolor="#000000" strokeweight="0.25pt"/>
          </w:pict>
        </mc:Fallback>
      </mc:AlternateContent>
    </w:r>
    <w:r>
      <w:rPr>
        <w:noProof/>
        <w:lang w:eastAsia="it-IT"/>
      </w:rPr>
      <mc:AlternateContent>
        <mc:Choice Requires="wpg">
          <w:drawing>
            <wp:anchor distT="0" distB="0" distL="114300" distR="114300" simplePos="0" relativeHeight="251697152" behindDoc="0" locked="0" layoutInCell="1" allowOverlap="1">
              <wp:simplePos x="0" y="0"/>
              <wp:positionH relativeFrom="page">
                <wp:posOffset>0</wp:posOffset>
              </wp:positionH>
              <wp:positionV relativeFrom="paragraph">
                <wp:posOffset>7200900</wp:posOffset>
              </wp:positionV>
              <wp:extent cx="7498715" cy="635"/>
              <wp:effectExtent l="0" t="0" r="26034" b="37465"/>
              <wp:wrapNone/>
              <wp:docPr id="18" name="Linea38"/>
              <wp:cNvGraphicFramePr/>
              <a:graphic xmlns:a="http://schemas.openxmlformats.org/drawingml/2006/main">
                <a:graphicData uri="http://schemas.microsoft.com/office/word/2010/wordprocessingShape">
                  <wps:wsp>
                    <wps:cNvCnPr/>
                    <wps:spPr bwMode="auto">
                      <a:xfrm>
                        <a:off x="0" y="0"/>
                        <a:ext cx="7498715" cy="635"/>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v:line id="shape 17" o:spid="_x0000_s17" style="position:absolute;left:0;text-align:left;z-index:251697152;mso-wrap-distance-left:9.0pt;mso-wrap-distance-top:0.0pt;mso-wrap-distance-right:9.0pt;mso-wrap-distance-bottom:0.0pt;visibility:visible;" from="0.0pt,567.0pt" to="590.4pt,567.0pt" filled="f" strokecolor="#000000" strokeweight="0.25pt"/>
          </w:pict>
        </mc:Fallback>
      </mc:AlternateContent>
    </w:r>
    <w:r>
      <w:rPr>
        <w:noProof/>
        <w:lang w:eastAsia="it-IT"/>
      </w:rPr>
      <mc:AlternateContent>
        <mc:Choice Requires="wpg">
          <w:drawing>
            <wp:anchor distT="0" distB="0" distL="114300" distR="114300" simplePos="0" relativeHeight="251698176" behindDoc="0" locked="0" layoutInCell="1" allowOverlap="1">
              <wp:simplePos x="0" y="0"/>
              <wp:positionH relativeFrom="page">
                <wp:posOffset>0</wp:posOffset>
              </wp:positionH>
              <wp:positionV relativeFrom="paragraph">
                <wp:posOffset>7560945</wp:posOffset>
              </wp:positionV>
              <wp:extent cx="7498715" cy="635"/>
              <wp:effectExtent l="0" t="0" r="26034" b="37465"/>
              <wp:wrapNone/>
              <wp:docPr id="19" name="Linea37"/>
              <wp:cNvGraphicFramePr/>
              <a:graphic xmlns:a="http://schemas.openxmlformats.org/drawingml/2006/main">
                <a:graphicData uri="http://schemas.microsoft.com/office/word/2010/wordprocessingShape">
                  <wps:wsp>
                    <wps:cNvCnPr/>
                    <wps:spPr bwMode="auto">
                      <a:xfrm>
                        <a:off x="0" y="0"/>
                        <a:ext cx="7498715" cy="635"/>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v:line id="shape 18" o:spid="_x0000_s18" style="position:absolute;left:0;text-align:left;z-index:251698176;mso-wrap-distance-left:9.0pt;mso-wrap-distance-top:0.0pt;mso-wrap-distance-right:9.0pt;mso-wrap-distance-bottom:0.0pt;visibility:visible;" from="0.0pt,595.4pt" to="590.4pt,595.4pt" filled="f" strokecolor="#000000" strokeweight="0.25pt"/>
          </w:pict>
        </mc:Fallback>
      </mc:AlternateContent>
    </w:r>
    <w:r>
      <w:rPr>
        <w:noProof/>
        <w:lang w:eastAsia="it-IT"/>
      </w:rPr>
      <mc:AlternateContent>
        <mc:Choice Requires="wpg">
          <w:drawing>
            <wp:anchor distT="0" distB="0" distL="114300" distR="114300" simplePos="0" relativeHeight="251699200" behindDoc="0" locked="0" layoutInCell="1" allowOverlap="1">
              <wp:simplePos x="0" y="0"/>
              <wp:positionH relativeFrom="page">
                <wp:posOffset>0</wp:posOffset>
              </wp:positionH>
              <wp:positionV relativeFrom="paragraph">
                <wp:posOffset>7920990</wp:posOffset>
              </wp:positionV>
              <wp:extent cx="7498715" cy="635"/>
              <wp:effectExtent l="0" t="0" r="26034" b="37465"/>
              <wp:wrapNone/>
              <wp:docPr id="20" name="Linea36"/>
              <wp:cNvGraphicFramePr/>
              <a:graphic xmlns:a="http://schemas.openxmlformats.org/drawingml/2006/main">
                <a:graphicData uri="http://schemas.microsoft.com/office/word/2010/wordprocessingShape">
                  <wps:wsp>
                    <wps:cNvCnPr/>
                    <wps:spPr bwMode="auto">
                      <a:xfrm>
                        <a:off x="0" y="0"/>
                        <a:ext cx="7498715" cy="635"/>
                      </a:xfrm>
                      <a:prstGeom prst="line">
                        <a:avLst/>
                      </a:prstGeom>
                      <a:noFill/>
                      <a:ln w="3175">
                        <a:solidFill>
                          <a:srgbClr val="C0C0C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v:line id="shape 19" o:spid="_x0000_s19" style="position:absolute;left:0;text-align:left;z-index:251699200;mso-wrap-distance-left:9.0pt;mso-wrap-distance-top:0.0pt;mso-wrap-distance-right:9.0pt;mso-wrap-distance-bottom:0.0pt;visibility:visible;" from="0.0pt,623.7pt" to="590.4pt,623.7pt" filled="f" strokecolor="#C0C0C0" strokeweight="0.25pt"/>
          </w:pict>
        </mc:Fallback>
      </mc:AlternateContent>
    </w:r>
    <w:r>
      <w:rPr>
        <w:noProof/>
        <w:lang w:eastAsia="it-IT"/>
      </w:rPr>
      <mc:AlternateContent>
        <mc:Choice Requires="wpg">
          <w:drawing>
            <wp:anchor distT="0" distB="0" distL="114300" distR="114300" simplePos="0" relativeHeight="251700224" behindDoc="0" locked="0" layoutInCell="1" allowOverlap="1">
              <wp:simplePos x="0" y="0"/>
              <wp:positionH relativeFrom="page">
                <wp:posOffset>0</wp:posOffset>
              </wp:positionH>
              <wp:positionV relativeFrom="paragraph">
                <wp:posOffset>8281035</wp:posOffset>
              </wp:positionV>
              <wp:extent cx="7498715" cy="635"/>
              <wp:effectExtent l="0" t="0" r="26034" b="37465"/>
              <wp:wrapNone/>
              <wp:docPr id="21" name="Linea35"/>
              <wp:cNvGraphicFramePr/>
              <a:graphic xmlns:a="http://schemas.openxmlformats.org/drawingml/2006/main">
                <a:graphicData uri="http://schemas.microsoft.com/office/word/2010/wordprocessingShape">
                  <wps:wsp>
                    <wps:cNvCnPr/>
                    <wps:spPr bwMode="auto">
                      <a:xfrm>
                        <a:off x="0" y="0"/>
                        <a:ext cx="7498715" cy="635"/>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v:line id="shape 20" o:spid="_x0000_s20" style="position:absolute;left:0;text-align:left;z-index:251700224;mso-wrap-distance-left:9.0pt;mso-wrap-distance-top:0.0pt;mso-wrap-distance-right:9.0pt;mso-wrap-distance-bottom:0.0pt;visibility:visible;" from="0.0pt,652.0pt" to="590.4pt,652.1pt" filled="f" strokecolor="#000000" strokeweight="0.25pt"/>
          </w:pict>
        </mc:Fallback>
      </mc:AlternateContent>
    </w:r>
    <w:r>
      <w:rPr>
        <w:noProof/>
        <w:lang w:eastAsia="it-IT"/>
      </w:rPr>
      <mc:AlternateContent>
        <mc:Choice Requires="wpg">
          <w:drawing>
            <wp:anchor distT="0" distB="0" distL="114300" distR="114300" simplePos="0" relativeHeight="251701248" behindDoc="0" locked="0" layoutInCell="1" allowOverlap="1">
              <wp:simplePos x="0" y="0"/>
              <wp:positionH relativeFrom="page">
                <wp:posOffset>0</wp:posOffset>
              </wp:positionH>
              <wp:positionV relativeFrom="paragraph">
                <wp:posOffset>7920990</wp:posOffset>
              </wp:positionV>
              <wp:extent cx="7498715" cy="635"/>
              <wp:effectExtent l="0" t="0" r="26034" b="37465"/>
              <wp:wrapNone/>
              <wp:docPr id="22" name="Linea34"/>
              <wp:cNvGraphicFramePr/>
              <a:graphic xmlns:a="http://schemas.openxmlformats.org/drawingml/2006/main">
                <a:graphicData uri="http://schemas.microsoft.com/office/word/2010/wordprocessingShape">
                  <wps:wsp>
                    <wps:cNvCnPr/>
                    <wps:spPr bwMode="auto">
                      <a:xfrm>
                        <a:off x="0" y="0"/>
                        <a:ext cx="7498715" cy="635"/>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v:line id="shape 21" o:spid="_x0000_s21" style="position:absolute;left:0;text-align:left;z-index:251701248;mso-wrap-distance-left:9.0pt;mso-wrap-distance-top:0.0pt;mso-wrap-distance-right:9.0pt;mso-wrap-distance-bottom:0.0pt;visibility:visible;" from="0.0pt,623.7pt" to="590.4pt,623.7pt" filled="f" strokecolor="#000000" strokeweight="0.25pt"/>
          </w:pict>
        </mc:Fallback>
      </mc:AlternateContent>
    </w:r>
    <w:r>
      <w:rPr>
        <w:noProof/>
        <w:lang w:eastAsia="it-IT"/>
      </w:rPr>
      <mc:AlternateContent>
        <mc:Choice Requires="wpg">
          <w:drawing>
            <wp:anchor distT="0" distB="0" distL="114300" distR="114300" simplePos="0" relativeHeight="251702272" behindDoc="0" locked="0" layoutInCell="1" allowOverlap="1">
              <wp:simplePos x="0" y="0"/>
              <wp:positionH relativeFrom="page">
                <wp:posOffset>0</wp:posOffset>
              </wp:positionH>
              <wp:positionV relativeFrom="paragraph">
                <wp:posOffset>8641080</wp:posOffset>
              </wp:positionV>
              <wp:extent cx="7498715" cy="635"/>
              <wp:effectExtent l="0" t="0" r="26034" b="37465"/>
              <wp:wrapNone/>
              <wp:docPr id="23" name="Linea33"/>
              <wp:cNvGraphicFramePr/>
              <a:graphic xmlns:a="http://schemas.openxmlformats.org/drawingml/2006/main">
                <a:graphicData uri="http://schemas.microsoft.com/office/word/2010/wordprocessingShape">
                  <wps:wsp>
                    <wps:cNvCnPr/>
                    <wps:spPr bwMode="auto">
                      <a:xfrm>
                        <a:off x="0" y="0"/>
                        <a:ext cx="7498715" cy="635"/>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v:line id="shape 22" o:spid="_x0000_s22" style="position:absolute;left:0;text-align:left;z-index:251702272;mso-wrap-distance-left:9.0pt;mso-wrap-distance-top:0.0pt;mso-wrap-distance-right:9.0pt;mso-wrap-distance-bottom:0.0pt;visibility:visible;" from="0.0pt,680.4pt" to="590.4pt,680.4pt" filled="f" strokecolor="#000000" strokeweight="0.25pt"/>
          </w:pict>
        </mc:Fallback>
      </mc:AlternateContent>
    </w:r>
    <w:r>
      <w:rPr>
        <w:noProof/>
        <w:lang w:eastAsia="it-IT"/>
      </w:rPr>
      <mc:AlternateContent>
        <mc:Choice Requires="wpg">
          <w:drawing>
            <wp:anchor distT="0" distB="0" distL="114300" distR="114300" simplePos="0" relativeHeight="251703296" behindDoc="0" locked="0" layoutInCell="1" allowOverlap="1">
              <wp:simplePos x="0" y="0"/>
              <wp:positionH relativeFrom="page">
                <wp:posOffset>0</wp:posOffset>
              </wp:positionH>
              <wp:positionV relativeFrom="paragraph">
                <wp:posOffset>9001125</wp:posOffset>
              </wp:positionV>
              <wp:extent cx="7498715" cy="635"/>
              <wp:effectExtent l="0" t="0" r="26034" b="37465"/>
              <wp:wrapNone/>
              <wp:docPr id="24" name="Linea32"/>
              <wp:cNvGraphicFramePr/>
              <a:graphic xmlns:a="http://schemas.openxmlformats.org/drawingml/2006/main">
                <a:graphicData uri="http://schemas.microsoft.com/office/word/2010/wordprocessingShape">
                  <wps:wsp>
                    <wps:cNvCnPr/>
                    <wps:spPr bwMode="auto">
                      <a:xfrm>
                        <a:off x="0" y="0"/>
                        <a:ext cx="7498715" cy="635"/>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v:line id="shape 23" o:spid="_x0000_s23" style="position:absolute;left:0;text-align:left;z-index:251703296;mso-wrap-distance-left:9.0pt;mso-wrap-distance-top:0.0pt;mso-wrap-distance-right:9.0pt;mso-wrap-distance-bottom:0.0pt;visibility:visible;" from="0.0pt,708.8pt" to="590.4pt,708.8pt" filled="f" strokecolor="#000000" strokeweight="0.25pt"/>
          </w:pict>
        </mc:Fallback>
      </mc:AlternateContent>
    </w:r>
    <w:r>
      <w:rPr>
        <w:noProof/>
        <w:lang w:eastAsia="it-IT"/>
      </w:rPr>
      <mc:AlternateContent>
        <mc:Choice Requires="wpg">
          <w:drawing>
            <wp:anchor distT="0" distB="0" distL="114300" distR="114300" simplePos="0" relativeHeight="251704320" behindDoc="0" locked="0" layoutInCell="1" allowOverlap="1">
              <wp:simplePos x="0" y="0"/>
              <wp:positionH relativeFrom="page">
                <wp:posOffset>914400</wp:posOffset>
              </wp:positionH>
              <wp:positionV relativeFrom="page">
                <wp:posOffset>-91440</wp:posOffset>
              </wp:positionV>
              <wp:extent cx="635" cy="10808335"/>
              <wp:effectExtent l="0" t="0" r="37465" b="31115"/>
              <wp:wrapNone/>
              <wp:docPr id="25" name="Linea31"/>
              <wp:cNvGraphicFramePr/>
              <a:graphic xmlns:a="http://schemas.openxmlformats.org/drawingml/2006/main">
                <a:graphicData uri="http://schemas.microsoft.com/office/word/2010/wordprocessingShape">
                  <wps:wsp>
                    <wps:cNvCnPr/>
                    <wps:spPr bwMode="auto">
                      <a:xfrm>
                        <a:off x="0" y="0"/>
                        <a:ext cx="635" cy="10808335"/>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v:line id="shape 24" o:spid="_x0000_s24" style="position:absolute;left:0;text-align:left;z-index:251704320;mso-wrap-distance-left:9.0pt;mso-wrap-distance-top:0.0pt;mso-wrap-distance-right:9.0pt;mso-wrap-distance-bottom:0.0pt;visibility:visible;" from="72.0pt,-7.2pt" to="72.0pt,843.8pt" filled="f" strokecolor="#000000" strokeweight="0.25pt"/>
          </w:pict>
        </mc:Fallback>
      </mc:AlternateContent>
    </w:r>
    <w:r>
      <w:rPr>
        <w:noProof/>
        <w:lang w:eastAsia="it-IT"/>
      </w:rPr>
      <mc:AlternateContent>
        <mc:Choice Requires="wpg">
          <w:drawing>
            <wp:anchor distT="0" distB="0" distL="114300" distR="114300" simplePos="0" relativeHeight="251705344" behindDoc="0" locked="0" layoutInCell="1" allowOverlap="1">
              <wp:simplePos x="0" y="0"/>
              <wp:positionH relativeFrom="page">
                <wp:posOffset>5852160</wp:posOffset>
              </wp:positionH>
              <wp:positionV relativeFrom="paragraph">
                <wp:posOffset>-433070</wp:posOffset>
              </wp:positionV>
              <wp:extent cx="635" cy="10699115"/>
              <wp:effectExtent l="0" t="0" r="37465" b="26034"/>
              <wp:wrapNone/>
              <wp:docPr id="26" name="Linea30"/>
              <wp:cNvGraphicFramePr/>
              <a:graphic xmlns:a="http://schemas.openxmlformats.org/drawingml/2006/main">
                <a:graphicData uri="http://schemas.microsoft.com/office/word/2010/wordprocessingShape">
                  <wps:wsp>
                    <wps:cNvCnPr/>
                    <wps:spPr bwMode="auto">
                      <a:xfrm>
                        <a:off x="0" y="0"/>
                        <a:ext cx="635" cy="10699115"/>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v:line id="shape 25" o:spid="_x0000_s25" style="position:absolute;left:0;text-align:left;z-index:251705344;mso-wrap-distance-left:9.0pt;mso-wrap-distance-top:0.0pt;mso-wrap-distance-right:9.0pt;mso-wrap-distance-bottom:0.0pt;visibility:visible;" from="460.8pt,-34.1pt" to="460.8pt,808.3pt" filled="f" strokecolor="#000000" strokeweight="0.25pt"/>
          </w:pict>
        </mc:Fallback>
      </mc:AlternateContent>
    </w:r>
    <w:r>
      <w:rPr>
        <w:noProof/>
        <w:lang w:eastAsia="it-IT"/>
      </w:rPr>
      <mc:AlternateContent>
        <mc:Choice Requires="wpg">
          <w:drawing>
            <wp:anchor distT="0" distB="0" distL="114300" distR="114300" simplePos="0" relativeHeight="251706368" behindDoc="0" locked="0" layoutInCell="1" allowOverlap="1">
              <wp:simplePos x="0" y="0"/>
              <wp:positionH relativeFrom="page">
                <wp:posOffset>0</wp:posOffset>
              </wp:positionH>
              <wp:positionV relativeFrom="paragraph">
                <wp:posOffset>9361170</wp:posOffset>
              </wp:positionV>
              <wp:extent cx="7498715" cy="635"/>
              <wp:effectExtent l="0" t="0" r="26034" b="37465"/>
              <wp:wrapNone/>
              <wp:docPr id="27" name="Linea29"/>
              <wp:cNvGraphicFramePr/>
              <a:graphic xmlns:a="http://schemas.openxmlformats.org/drawingml/2006/main">
                <a:graphicData uri="http://schemas.microsoft.com/office/word/2010/wordprocessingShape">
                  <wps:wsp>
                    <wps:cNvCnPr/>
                    <wps:spPr bwMode="auto">
                      <a:xfrm>
                        <a:off x="0" y="0"/>
                        <a:ext cx="7498715" cy="635"/>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v:line id="shape 26" o:spid="_x0000_s26" style="position:absolute;left:0;text-align:left;z-index:251706368;mso-wrap-distance-left:9.0pt;mso-wrap-distance-top:0.0pt;mso-wrap-distance-right:9.0pt;mso-wrap-distance-bottom:0.0pt;visibility:visible;" from="0.0pt,737.1pt" to="590.4pt,737.1pt" filled="f" strokecolor="#000000" strokeweight="0.25pt"/>
          </w:pict>
        </mc:Fallback>
      </mc:AlternateContent>
    </w:r>
    <w:r>
      <w:rPr>
        <w:noProof/>
        <w:lang w:eastAsia="it-IT"/>
      </w:rPr>
      <mc:AlternateContent>
        <mc:Choice Requires="wpg">
          <w:drawing>
            <wp:anchor distT="0" distB="0" distL="114300" distR="114300" simplePos="0" relativeHeight="251707392" behindDoc="0" locked="0" layoutInCell="1" allowOverlap="1">
              <wp:simplePos x="0" y="0"/>
              <wp:positionH relativeFrom="page">
                <wp:posOffset>0</wp:posOffset>
              </wp:positionH>
              <wp:positionV relativeFrom="paragraph">
                <wp:posOffset>737870</wp:posOffset>
              </wp:positionV>
              <wp:extent cx="7498715" cy="635"/>
              <wp:effectExtent l="0" t="0" r="26034" b="37465"/>
              <wp:wrapNone/>
              <wp:docPr id="28" name="Linea28"/>
              <wp:cNvGraphicFramePr/>
              <a:graphic xmlns:a="http://schemas.openxmlformats.org/drawingml/2006/main">
                <a:graphicData uri="http://schemas.microsoft.com/office/word/2010/wordprocessingShape">
                  <wps:wsp>
                    <wps:cNvCnPr/>
                    <wps:spPr bwMode="auto">
                      <a:xfrm>
                        <a:off x="0" y="0"/>
                        <a:ext cx="7498715" cy="635"/>
                      </a:xfrm>
                      <a:prstGeom prst="line">
                        <a:avLst/>
                      </a:prstGeom>
                      <a:no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v:line id="shape 27" o:spid="_x0000_s27" style="position:absolute;left:0;text-align:left;z-index:251707392;mso-wrap-distance-left:9.0pt;mso-wrap-distance-top:0.0pt;mso-wrap-distance-right:9.0pt;mso-wrap-distance-bottom:0.0pt;visibility:visible;" from="0.0pt,58.1pt" to="590.4pt,58.1pt" filled="f" strokecolor="#000000" strokeweight="0.2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9D21BF"/>
    <w:multiLevelType w:val="hybridMultilevel"/>
    <w:tmpl w:val="84D0A742"/>
    <w:lvl w:ilvl="0" w:tplc="3C8EA060">
      <w:start w:val="1"/>
      <w:numFmt w:val="bullet"/>
      <w:lvlText w:val="-"/>
      <w:lvlJc w:val="left"/>
      <w:pPr>
        <w:ind w:left="1080" w:hanging="360"/>
      </w:pPr>
      <w:rPr>
        <w:rFonts w:ascii="Calibri" w:eastAsia="Times New Roman" w:hAnsi="Calibri" w:cs="Calibri" w:hint="default"/>
      </w:rPr>
    </w:lvl>
    <w:lvl w:ilvl="1" w:tplc="108AC756">
      <w:start w:val="1"/>
      <w:numFmt w:val="bullet"/>
      <w:lvlText w:val="o"/>
      <w:lvlJc w:val="left"/>
      <w:pPr>
        <w:ind w:left="1800" w:hanging="360"/>
      </w:pPr>
      <w:rPr>
        <w:rFonts w:ascii="Courier New" w:hAnsi="Courier New" w:cs="Courier New" w:hint="default"/>
      </w:rPr>
    </w:lvl>
    <w:lvl w:ilvl="2" w:tplc="B8ECEA88">
      <w:start w:val="1"/>
      <w:numFmt w:val="bullet"/>
      <w:lvlText w:val=""/>
      <w:lvlJc w:val="left"/>
      <w:pPr>
        <w:ind w:left="2520" w:hanging="360"/>
      </w:pPr>
      <w:rPr>
        <w:rFonts w:ascii="Wingdings" w:hAnsi="Wingdings" w:hint="default"/>
      </w:rPr>
    </w:lvl>
    <w:lvl w:ilvl="3" w:tplc="20B65DD6">
      <w:start w:val="1"/>
      <w:numFmt w:val="bullet"/>
      <w:lvlText w:val=""/>
      <w:lvlJc w:val="left"/>
      <w:pPr>
        <w:ind w:left="3240" w:hanging="360"/>
      </w:pPr>
      <w:rPr>
        <w:rFonts w:ascii="Symbol" w:hAnsi="Symbol" w:hint="default"/>
      </w:rPr>
    </w:lvl>
    <w:lvl w:ilvl="4" w:tplc="325A145E">
      <w:start w:val="1"/>
      <w:numFmt w:val="bullet"/>
      <w:lvlText w:val="o"/>
      <w:lvlJc w:val="left"/>
      <w:pPr>
        <w:ind w:left="3960" w:hanging="360"/>
      </w:pPr>
      <w:rPr>
        <w:rFonts w:ascii="Courier New" w:hAnsi="Courier New" w:cs="Courier New" w:hint="default"/>
      </w:rPr>
    </w:lvl>
    <w:lvl w:ilvl="5" w:tplc="C578421C">
      <w:start w:val="1"/>
      <w:numFmt w:val="bullet"/>
      <w:lvlText w:val=""/>
      <w:lvlJc w:val="left"/>
      <w:pPr>
        <w:ind w:left="4680" w:hanging="360"/>
      </w:pPr>
      <w:rPr>
        <w:rFonts w:ascii="Wingdings" w:hAnsi="Wingdings" w:hint="default"/>
      </w:rPr>
    </w:lvl>
    <w:lvl w:ilvl="6" w:tplc="B9D6E71E">
      <w:start w:val="1"/>
      <w:numFmt w:val="bullet"/>
      <w:lvlText w:val=""/>
      <w:lvlJc w:val="left"/>
      <w:pPr>
        <w:ind w:left="5400" w:hanging="360"/>
      </w:pPr>
      <w:rPr>
        <w:rFonts w:ascii="Symbol" w:hAnsi="Symbol" w:hint="default"/>
      </w:rPr>
    </w:lvl>
    <w:lvl w:ilvl="7" w:tplc="311E9F76">
      <w:start w:val="1"/>
      <w:numFmt w:val="bullet"/>
      <w:lvlText w:val="o"/>
      <w:lvlJc w:val="left"/>
      <w:pPr>
        <w:ind w:left="6120" w:hanging="360"/>
      </w:pPr>
      <w:rPr>
        <w:rFonts w:ascii="Courier New" w:hAnsi="Courier New" w:cs="Courier New" w:hint="default"/>
      </w:rPr>
    </w:lvl>
    <w:lvl w:ilvl="8" w:tplc="F1C4A696">
      <w:start w:val="1"/>
      <w:numFmt w:val="bullet"/>
      <w:lvlText w:val=""/>
      <w:lvlJc w:val="left"/>
      <w:pPr>
        <w:ind w:left="6840" w:hanging="360"/>
      </w:pPr>
      <w:rPr>
        <w:rFonts w:ascii="Wingdings" w:hAnsi="Wingdings" w:hint="default"/>
      </w:rPr>
    </w:lvl>
  </w:abstractNum>
  <w:abstractNum w:abstractNumId="1" w15:restartNumberingAfterBreak="0">
    <w:nsid w:val="214C09AD"/>
    <w:multiLevelType w:val="hybridMultilevel"/>
    <w:tmpl w:val="C0ECAD6A"/>
    <w:lvl w:ilvl="0" w:tplc="2668A660">
      <w:start w:val="1"/>
      <w:numFmt w:val="bullet"/>
      <w:lvlText w:val="–"/>
      <w:lvlJc w:val="left"/>
      <w:pPr>
        <w:ind w:left="426"/>
      </w:pPr>
      <w:rPr>
        <w:rFonts w:ascii="OpenSymbol" w:eastAsia="OpenSymbol" w:hAnsi="OpenSymbol" w:cs="OpenSymbol"/>
        <w:b w:val="0"/>
        <w:i w:val="0"/>
        <w:strike w:val="0"/>
        <w:color w:val="000000"/>
        <w:sz w:val="24"/>
        <w:szCs w:val="24"/>
        <w:u w:val="none"/>
        <w:shd w:val="clear" w:color="auto" w:fill="auto"/>
        <w:vertAlign w:val="baseline"/>
      </w:rPr>
    </w:lvl>
    <w:lvl w:ilvl="1" w:tplc="1B2E0284">
      <w:start w:val="1"/>
      <w:numFmt w:val="bullet"/>
      <w:lvlText w:val="o"/>
      <w:lvlJc w:val="left"/>
      <w:pPr>
        <w:ind w:left="1222"/>
      </w:pPr>
      <w:rPr>
        <w:rFonts w:ascii="OpenSymbol" w:eastAsia="OpenSymbol" w:hAnsi="OpenSymbol" w:cs="OpenSymbol"/>
        <w:b w:val="0"/>
        <w:i w:val="0"/>
        <w:strike w:val="0"/>
        <w:color w:val="000000"/>
        <w:sz w:val="24"/>
        <w:szCs w:val="24"/>
        <w:u w:val="none"/>
        <w:shd w:val="clear" w:color="auto" w:fill="auto"/>
        <w:vertAlign w:val="baseline"/>
      </w:rPr>
    </w:lvl>
    <w:lvl w:ilvl="2" w:tplc="D17AB3D2">
      <w:start w:val="1"/>
      <w:numFmt w:val="bullet"/>
      <w:lvlText w:val="▪"/>
      <w:lvlJc w:val="left"/>
      <w:pPr>
        <w:ind w:left="1942"/>
      </w:pPr>
      <w:rPr>
        <w:rFonts w:ascii="OpenSymbol" w:eastAsia="OpenSymbol" w:hAnsi="OpenSymbol" w:cs="OpenSymbol"/>
        <w:b w:val="0"/>
        <w:i w:val="0"/>
        <w:strike w:val="0"/>
        <w:color w:val="000000"/>
        <w:sz w:val="24"/>
        <w:szCs w:val="24"/>
        <w:u w:val="none"/>
        <w:shd w:val="clear" w:color="auto" w:fill="auto"/>
        <w:vertAlign w:val="baseline"/>
      </w:rPr>
    </w:lvl>
    <w:lvl w:ilvl="3" w:tplc="ECA6618C">
      <w:start w:val="1"/>
      <w:numFmt w:val="bullet"/>
      <w:lvlText w:val="•"/>
      <w:lvlJc w:val="left"/>
      <w:pPr>
        <w:ind w:left="2662"/>
      </w:pPr>
      <w:rPr>
        <w:rFonts w:ascii="Arial" w:eastAsia="Arial" w:hAnsi="Arial" w:cs="Arial"/>
        <w:b w:val="0"/>
        <w:i w:val="0"/>
        <w:strike w:val="0"/>
        <w:color w:val="000000"/>
        <w:sz w:val="24"/>
        <w:szCs w:val="24"/>
        <w:u w:val="none"/>
        <w:shd w:val="clear" w:color="auto" w:fill="auto"/>
        <w:vertAlign w:val="baseline"/>
      </w:rPr>
    </w:lvl>
    <w:lvl w:ilvl="4" w:tplc="C852893C">
      <w:start w:val="1"/>
      <w:numFmt w:val="bullet"/>
      <w:lvlText w:val="o"/>
      <w:lvlJc w:val="left"/>
      <w:pPr>
        <w:ind w:left="3382"/>
      </w:pPr>
      <w:rPr>
        <w:rFonts w:ascii="OpenSymbol" w:eastAsia="OpenSymbol" w:hAnsi="OpenSymbol" w:cs="OpenSymbol"/>
        <w:b w:val="0"/>
        <w:i w:val="0"/>
        <w:strike w:val="0"/>
        <w:color w:val="000000"/>
        <w:sz w:val="24"/>
        <w:szCs w:val="24"/>
        <w:u w:val="none"/>
        <w:shd w:val="clear" w:color="auto" w:fill="auto"/>
        <w:vertAlign w:val="baseline"/>
      </w:rPr>
    </w:lvl>
    <w:lvl w:ilvl="5" w:tplc="4A4E1588">
      <w:start w:val="1"/>
      <w:numFmt w:val="bullet"/>
      <w:lvlText w:val="▪"/>
      <w:lvlJc w:val="left"/>
      <w:pPr>
        <w:ind w:left="4102"/>
      </w:pPr>
      <w:rPr>
        <w:rFonts w:ascii="OpenSymbol" w:eastAsia="OpenSymbol" w:hAnsi="OpenSymbol" w:cs="OpenSymbol"/>
        <w:b w:val="0"/>
        <w:i w:val="0"/>
        <w:strike w:val="0"/>
        <w:color w:val="000000"/>
        <w:sz w:val="24"/>
        <w:szCs w:val="24"/>
        <w:u w:val="none"/>
        <w:shd w:val="clear" w:color="auto" w:fill="auto"/>
        <w:vertAlign w:val="baseline"/>
      </w:rPr>
    </w:lvl>
    <w:lvl w:ilvl="6" w:tplc="4C40B012">
      <w:start w:val="1"/>
      <w:numFmt w:val="bullet"/>
      <w:lvlText w:val="•"/>
      <w:lvlJc w:val="left"/>
      <w:pPr>
        <w:ind w:left="4822"/>
      </w:pPr>
      <w:rPr>
        <w:rFonts w:ascii="Arial" w:eastAsia="Arial" w:hAnsi="Arial" w:cs="Arial"/>
        <w:b w:val="0"/>
        <w:i w:val="0"/>
        <w:strike w:val="0"/>
        <w:color w:val="000000"/>
        <w:sz w:val="24"/>
        <w:szCs w:val="24"/>
        <w:u w:val="none"/>
        <w:shd w:val="clear" w:color="auto" w:fill="auto"/>
        <w:vertAlign w:val="baseline"/>
      </w:rPr>
    </w:lvl>
    <w:lvl w:ilvl="7" w:tplc="467A3D8A">
      <w:start w:val="1"/>
      <w:numFmt w:val="bullet"/>
      <w:lvlText w:val="o"/>
      <w:lvlJc w:val="left"/>
      <w:pPr>
        <w:ind w:left="5542"/>
      </w:pPr>
      <w:rPr>
        <w:rFonts w:ascii="OpenSymbol" w:eastAsia="OpenSymbol" w:hAnsi="OpenSymbol" w:cs="OpenSymbol"/>
        <w:b w:val="0"/>
        <w:i w:val="0"/>
        <w:strike w:val="0"/>
        <w:color w:val="000000"/>
        <w:sz w:val="24"/>
        <w:szCs w:val="24"/>
        <w:u w:val="none"/>
        <w:shd w:val="clear" w:color="auto" w:fill="auto"/>
        <w:vertAlign w:val="baseline"/>
      </w:rPr>
    </w:lvl>
    <w:lvl w:ilvl="8" w:tplc="484CF38E">
      <w:start w:val="1"/>
      <w:numFmt w:val="bullet"/>
      <w:lvlText w:val="▪"/>
      <w:lvlJc w:val="left"/>
      <w:pPr>
        <w:ind w:left="6262"/>
      </w:pPr>
      <w:rPr>
        <w:rFonts w:ascii="OpenSymbol" w:eastAsia="OpenSymbol" w:hAnsi="OpenSymbol" w:cs="OpenSymbol"/>
        <w:b w:val="0"/>
        <w:i w:val="0"/>
        <w:strike w:val="0"/>
        <w:color w:val="000000"/>
        <w:sz w:val="24"/>
        <w:szCs w:val="24"/>
        <w:u w:val="none"/>
        <w:shd w:val="clear" w:color="auto" w:fill="auto"/>
        <w:vertAlign w:val="baseline"/>
      </w:rPr>
    </w:lvl>
  </w:abstractNum>
  <w:abstractNum w:abstractNumId="2" w15:restartNumberingAfterBreak="0">
    <w:nsid w:val="25AA122E"/>
    <w:multiLevelType w:val="hybridMultilevel"/>
    <w:tmpl w:val="67CECBDC"/>
    <w:lvl w:ilvl="0" w:tplc="392830CC">
      <w:start w:val="1"/>
      <w:numFmt w:val="bullet"/>
      <w:lvlText w:val="-"/>
      <w:lvlJc w:val="left"/>
      <w:pPr>
        <w:ind w:left="720" w:hanging="360"/>
      </w:pPr>
      <w:rPr>
        <w:rFonts w:ascii="Times New Roman" w:eastAsia="Times New Roman" w:hAnsi="Times New Roman" w:cs="Times New Roman" w:hint="default"/>
      </w:rPr>
    </w:lvl>
    <w:lvl w:ilvl="1" w:tplc="89BA0F6E">
      <w:start w:val="1"/>
      <w:numFmt w:val="bullet"/>
      <w:lvlText w:val="o"/>
      <w:lvlJc w:val="left"/>
      <w:pPr>
        <w:ind w:left="1440" w:hanging="360"/>
      </w:pPr>
      <w:rPr>
        <w:rFonts w:ascii="Courier New" w:hAnsi="Courier New" w:cs="Courier New" w:hint="default"/>
      </w:rPr>
    </w:lvl>
    <w:lvl w:ilvl="2" w:tplc="72FEFA46">
      <w:start w:val="1"/>
      <w:numFmt w:val="bullet"/>
      <w:lvlText w:val=""/>
      <w:lvlJc w:val="left"/>
      <w:pPr>
        <w:ind w:left="2160" w:hanging="360"/>
      </w:pPr>
      <w:rPr>
        <w:rFonts w:ascii="Wingdings" w:hAnsi="Wingdings" w:hint="default"/>
      </w:rPr>
    </w:lvl>
    <w:lvl w:ilvl="3" w:tplc="FA4CCF28">
      <w:start w:val="1"/>
      <w:numFmt w:val="bullet"/>
      <w:lvlText w:val=""/>
      <w:lvlJc w:val="left"/>
      <w:pPr>
        <w:ind w:left="2880" w:hanging="360"/>
      </w:pPr>
      <w:rPr>
        <w:rFonts w:ascii="Symbol" w:hAnsi="Symbol" w:hint="default"/>
      </w:rPr>
    </w:lvl>
    <w:lvl w:ilvl="4" w:tplc="EFD2E958">
      <w:start w:val="1"/>
      <w:numFmt w:val="bullet"/>
      <w:lvlText w:val="o"/>
      <w:lvlJc w:val="left"/>
      <w:pPr>
        <w:ind w:left="3600" w:hanging="360"/>
      </w:pPr>
      <w:rPr>
        <w:rFonts w:ascii="Courier New" w:hAnsi="Courier New" w:cs="Courier New" w:hint="default"/>
      </w:rPr>
    </w:lvl>
    <w:lvl w:ilvl="5" w:tplc="68F8510A">
      <w:start w:val="1"/>
      <w:numFmt w:val="bullet"/>
      <w:lvlText w:val=""/>
      <w:lvlJc w:val="left"/>
      <w:pPr>
        <w:ind w:left="4320" w:hanging="360"/>
      </w:pPr>
      <w:rPr>
        <w:rFonts w:ascii="Wingdings" w:hAnsi="Wingdings" w:hint="default"/>
      </w:rPr>
    </w:lvl>
    <w:lvl w:ilvl="6" w:tplc="6C1E3A88">
      <w:start w:val="1"/>
      <w:numFmt w:val="bullet"/>
      <w:lvlText w:val=""/>
      <w:lvlJc w:val="left"/>
      <w:pPr>
        <w:ind w:left="5040" w:hanging="360"/>
      </w:pPr>
      <w:rPr>
        <w:rFonts w:ascii="Symbol" w:hAnsi="Symbol" w:hint="default"/>
      </w:rPr>
    </w:lvl>
    <w:lvl w:ilvl="7" w:tplc="E79E39BA">
      <w:start w:val="1"/>
      <w:numFmt w:val="bullet"/>
      <w:lvlText w:val="o"/>
      <w:lvlJc w:val="left"/>
      <w:pPr>
        <w:ind w:left="5760" w:hanging="360"/>
      </w:pPr>
      <w:rPr>
        <w:rFonts w:ascii="Courier New" w:hAnsi="Courier New" w:cs="Courier New" w:hint="default"/>
      </w:rPr>
    </w:lvl>
    <w:lvl w:ilvl="8" w:tplc="EA58E3F4">
      <w:start w:val="1"/>
      <w:numFmt w:val="bullet"/>
      <w:lvlText w:val=""/>
      <w:lvlJc w:val="left"/>
      <w:pPr>
        <w:ind w:left="6480" w:hanging="360"/>
      </w:pPr>
      <w:rPr>
        <w:rFonts w:ascii="Wingdings" w:hAnsi="Wingdings" w:hint="default"/>
      </w:rPr>
    </w:lvl>
  </w:abstractNum>
  <w:abstractNum w:abstractNumId="3" w15:restartNumberingAfterBreak="0">
    <w:nsid w:val="260D7183"/>
    <w:multiLevelType w:val="hybridMultilevel"/>
    <w:tmpl w:val="1C3C98E6"/>
    <w:lvl w:ilvl="0" w:tplc="3C922032">
      <w:start w:val="1"/>
      <w:numFmt w:val="bullet"/>
      <w:lvlText w:val="-"/>
      <w:lvlJc w:val="left"/>
      <w:pPr>
        <w:ind w:left="405" w:hanging="360"/>
      </w:pPr>
      <w:rPr>
        <w:rFonts w:ascii="Calibri" w:eastAsia="Times New Roman" w:hAnsi="Calibri" w:cs="Calibri" w:hint="default"/>
      </w:rPr>
    </w:lvl>
    <w:lvl w:ilvl="1" w:tplc="610A131E">
      <w:start w:val="1"/>
      <w:numFmt w:val="bullet"/>
      <w:lvlText w:val="o"/>
      <w:lvlJc w:val="left"/>
      <w:pPr>
        <w:ind w:left="1125" w:hanging="360"/>
      </w:pPr>
      <w:rPr>
        <w:rFonts w:ascii="Courier New" w:hAnsi="Courier New" w:cs="Courier New" w:hint="default"/>
      </w:rPr>
    </w:lvl>
    <w:lvl w:ilvl="2" w:tplc="AFB67C10">
      <w:start w:val="1"/>
      <w:numFmt w:val="bullet"/>
      <w:lvlText w:val=""/>
      <w:lvlJc w:val="left"/>
      <w:pPr>
        <w:ind w:left="1845" w:hanging="360"/>
      </w:pPr>
      <w:rPr>
        <w:rFonts w:ascii="Wingdings" w:hAnsi="Wingdings" w:hint="default"/>
      </w:rPr>
    </w:lvl>
    <w:lvl w:ilvl="3" w:tplc="D62E391C">
      <w:start w:val="1"/>
      <w:numFmt w:val="bullet"/>
      <w:lvlText w:val=""/>
      <w:lvlJc w:val="left"/>
      <w:pPr>
        <w:ind w:left="2565" w:hanging="360"/>
      </w:pPr>
      <w:rPr>
        <w:rFonts w:ascii="Symbol" w:hAnsi="Symbol" w:hint="default"/>
      </w:rPr>
    </w:lvl>
    <w:lvl w:ilvl="4" w:tplc="683EACFE">
      <w:start w:val="1"/>
      <w:numFmt w:val="bullet"/>
      <w:lvlText w:val="o"/>
      <w:lvlJc w:val="left"/>
      <w:pPr>
        <w:ind w:left="3285" w:hanging="360"/>
      </w:pPr>
      <w:rPr>
        <w:rFonts w:ascii="Courier New" w:hAnsi="Courier New" w:cs="Courier New" w:hint="default"/>
      </w:rPr>
    </w:lvl>
    <w:lvl w:ilvl="5" w:tplc="1EBC85A4">
      <w:start w:val="1"/>
      <w:numFmt w:val="bullet"/>
      <w:lvlText w:val=""/>
      <w:lvlJc w:val="left"/>
      <w:pPr>
        <w:ind w:left="4005" w:hanging="360"/>
      </w:pPr>
      <w:rPr>
        <w:rFonts w:ascii="Wingdings" w:hAnsi="Wingdings" w:hint="default"/>
      </w:rPr>
    </w:lvl>
    <w:lvl w:ilvl="6" w:tplc="55A2B122">
      <w:start w:val="1"/>
      <w:numFmt w:val="bullet"/>
      <w:lvlText w:val=""/>
      <w:lvlJc w:val="left"/>
      <w:pPr>
        <w:ind w:left="4725" w:hanging="360"/>
      </w:pPr>
      <w:rPr>
        <w:rFonts w:ascii="Symbol" w:hAnsi="Symbol" w:hint="default"/>
      </w:rPr>
    </w:lvl>
    <w:lvl w:ilvl="7" w:tplc="05665E26">
      <w:start w:val="1"/>
      <w:numFmt w:val="bullet"/>
      <w:lvlText w:val="o"/>
      <w:lvlJc w:val="left"/>
      <w:pPr>
        <w:ind w:left="5445" w:hanging="360"/>
      </w:pPr>
      <w:rPr>
        <w:rFonts w:ascii="Courier New" w:hAnsi="Courier New" w:cs="Courier New" w:hint="default"/>
      </w:rPr>
    </w:lvl>
    <w:lvl w:ilvl="8" w:tplc="4D3E910E">
      <w:start w:val="1"/>
      <w:numFmt w:val="bullet"/>
      <w:lvlText w:val=""/>
      <w:lvlJc w:val="left"/>
      <w:pPr>
        <w:ind w:left="6165" w:hanging="360"/>
      </w:pPr>
      <w:rPr>
        <w:rFonts w:ascii="Wingdings" w:hAnsi="Wingdings" w:hint="default"/>
      </w:rPr>
    </w:lvl>
  </w:abstractNum>
  <w:abstractNum w:abstractNumId="4" w15:restartNumberingAfterBreak="0">
    <w:nsid w:val="346C54DE"/>
    <w:multiLevelType w:val="hybridMultilevel"/>
    <w:tmpl w:val="21841C08"/>
    <w:lvl w:ilvl="0" w:tplc="C61A6FBE">
      <w:start w:val="1"/>
      <w:numFmt w:val="bullet"/>
      <w:lvlText w:val=""/>
      <w:lvlJc w:val="left"/>
      <w:pPr>
        <w:ind w:left="720" w:hanging="360"/>
      </w:pPr>
      <w:rPr>
        <w:rFonts w:ascii="Symbol" w:hAnsi="Symbol" w:hint="default"/>
        <w:b/>
        <w:i/>
        <w:color w:val="000000"/>
      </w:rPr>
    </w:lvl>
    <w:lvl w:ilvl="1" w:tplc="5178F1CA">
      <w:start w:val="1"/>
      <w:numFmt w:val="lowerLetter"/>
      <w:lvlText w:val="%2."/>
      <w:lvlJc w:val="left"/>
      <w:pPr>
        <w:ind w:left="1440" w:hanging="360"/>
      </w:pPr>
    </w:lvl>
    <w:lvl w:ilvl="2" w:tplc="617C3BE6">
      <w:start w:val="1"/>
      <w:numFmt w:val="lowerRoman"/>
      <w:lvlText w:val="%3."/>
      <w:lvlJc w:val="right"/>
      <w:pPr>
        <w:ind w:left="2160" w:hanging="180"/>
      </w:pPr>
    </w:lvl>
    <w:lvl w:ilvl="3" w:tplc="3286A4F2">
      <w:start w:val="1"/>
      <w:numFmt w:val="decimal"/>
      <w:lvlText w:val="%4."/>
      <w:lvlJc w:val="left"/>
      <w:pPr>
        <w:ind w:left="2880" w:hanging="360"/>
      </w:pPr>
    </w:lvl>
    <w:lvl w:ilvl="4" w:tplc="88409D10">
      <w:start w:val="1"/>
      <w:numFmt w:val="lowerLetter"/>
      <w:lvlText w:val="%5."/>
      <w:lvlJc w:val="left"/>
      <w:pPr>
        <w:ind w:left="3600" w:hanging="360"/>
      </w:pPr>
    </w:lvl>
    <w:lvl w:ilvl="5" w:tplc="036E0E04">
      <w:start w:val="1"/>
      <w:numFmt w:val="lowerRoman"/>
      <w:lvlText w:val="%6."/>
      <w:lvlJc w:val="right"/>
      <w:pPr>
        <w:ind w:left="4320" w:hanging="180"/>
      </w:pPr>
    </w:lvl>
    <w:lvl w:ilvl="6" w:tplc="133A03EE">
      <w:start w:val="1"/>
      <w:numFmt w:val="decimal"/>
      <w:lvlText w:val="%7."/>
      <w:lvlJc w:val="left"/>
      <w:pPr>
        <w:ind w:left="5040" w:hanging="360"/>
      </w:pPr>
    </w:lvl>
    <w:lvl w:ilvl="7" w:tplc="2D3E0770">
      <w:start w:val="1"/>
      <w:numFmt w:val="lowerLetter"/>
      <w:lvlText w:val="%8."/>
      <w:lvlJc w:val="left"/>
      <w:pPr>
        <w:ind w:left="5760" w:hanging="360"/>
      </w:pPr>
    </w:lvl>
    <w:lvl w:ilvl="8" w:tplc="9132A962">
      <w:start w:val="1"/>
      <w:numFmt w:val="lowerRoman"/>
      <w:lvlText w:val="%9."/>
      <w:lvlJc w:val="right"/>
      <w:pPr>
        <w:ind w:left="6480" w:hanging="180"/>
      </w:pPr>
    </w:lvl>
  </w:abstractNum>
  <w:abstractNum w:abstractNumId="5" w15:restartNumberingAfterBreak="0">
    <w:nsid w:val="3AAF16C0"/>
    <w:multiLevelType w:val="hybridMultilevel"/>
    <w:tmpl w:val="E3EA09F4"/>
    <w:lvl w:ilvl="0" w:tplc="45540C0A">
      <w:start w:val="1"/>
      <w:numFmt w:val="bullet"/>
      <w:lvlText w:val="• "/>
      <w:lvlJc w:val="left"/>
      <w:pPr>
        <w:ind w:left="720" w:hanging="360"/>
      </w:pPr>
      <w:rPr>
        <w:rFonts w:ascii="OpenSymbol" w:eastAsia="OpenSymbol" w:hAnsi="OpenSymbol" w:cs="OpenSymbol"/>
      </w:rPr>
    </w:lvl>
    <w:lvl w:ilvl="1" w:tplc="5EFE89F6">
      <w:start w:val="1"/>
      <w:numFmt w:val="bullet"/>
      <w:lvlText w:val="• "/>
      <w:lvlJc w:val="left"/>
      <w:pPr>
        <w:ind w:left="1080" w:hanging="360"/>
      </w:pPr>
      <w:rPr>
        <w:rFonts w:ascii="OpenSymbol" w:eastAsia="OpenSymbol" w:hAnsi="OpenSymbol" w:cs="OpenSymbol"/>
      </w:rPr>
    </w:lvl>
    <w:lvl w:ilvl="2" w:tplc="2B4A14AE">
      <w:start w:val="1"/>
      <w:numFmt w:val="bullet"/>
      <w:lvlText w:val="• "/>
      <w:lvlJc w:val="left"/>
      <w:pPr>
        <w:ind w:left="1440" w:hanging="360"/>
      </w:pPr>
      <w:rPr>
        <w:rFonts w:ascii="OpenSymbol" w:eastAsia="OpenSymbol" w:hAnsi="OpenSymbol" w:cs="OpenSymbol"/>
      </w:rPr>
    </w:lvl>
    <w:lvl w:ilvl="3" w:tplc="C0C86B10">
      <w:start w:val="1"/>
      <w:numFmt w:val="bullet"/>
      <w:lvlText w:val="• "/>
      <w:lvlJc w:val="left"/>
      <w:pPr>
        <w:ind w:left="1800" w:hanging="360"/>
      </w:pPr>
      <w:rPr>
        <w:rFonts w:ascii="OpenSymbol" w:eastAsia="OpenSymbol" w:hAnsi="OpenSymbol" w:cs="OpenSymbol"/>
      </w:rPr>
    </w:lvl>
    <w:lvl w:ilvl="4" w:tplc="C48246D2">
      <w:start w:val="1"/>
      <w:numFmt w:val="bullet"/>
      <w:lvlText w:val="• "/>
      <w:lvlJc w:val="left"/>
      <w:pPr>
        <w:ind w:left="2160" w:hanging="360"/>
      </w:pPr>
      <w:rPr>
        <w:rFonts w:ascii="OpenSymbol" w:eastAsia="OpenSymbol" w:hAnsi="OpenSymbol" w:cs="OpenSymbol"/>
      </w:rPr>
    </w:lvl>
    <w:lvl w:ilvl="5" w:tplc="32EE46CC">
      <w:start w:val="1"/>
      <w:numFmt w:val="bullet"/>
      <w:lvlText w:val="• "/>
      <w:lvlJc w:val="left"/>
      <w:pPr>
        <w:ind w:left="2520" w:hanging="360"/>
      </w:pPr>
      <w:rPr>
        <w:rFonts w:ascii="OpenSymbol" w:eastAsia="OpenSymbol" w:hAnsi="OpenSymbol" w:cs="OpenSymbol"/>
      </w:rPr>
    </w:lvl>
    <w:lvl w:ilvl="6" w:tplc="96F83572">
      <w:start w:val="1"/>
      <w:numFmt w:val="bullet"/>
      <w:lvlText w:val="• "/>
      <w:lvlJc w:val="left"/>
      <w:pPr>
        <w:ind w:left="2880" w:hanging="360"/>
      </w:pPr>
      <w:rPr>
        <w:rFonts w:ascii="OpenSymbol" w:eastAsia="OpenSymbol" w:hAnsi="OpenSymbol" w:cs="OpenSymbol"/>
      </w:rPr>
    </w:lvl>
    <w:lvl w:ilvl="7" w:tplc="AEE4D436">
      <w:start w:val="1"/>
      <w:numFmt w:val="bullet"/>
      <w:lvlText w:val="• "/>
      <w:lvlJc w:val="left"/>
      <w:pPr>
        <w:ind w:left="3240" w:hanging="360"/>
      </w:pPr>
      <w:rPr>
        <w:rFonts w:ascii="OpenSymbol" w:eastAsia="OpenSymbol" w:hAnsi="OpenSymbol" w:cs="OpenSymbol"/>
      </w:rPr>
    </w:lvl>
    <w:lvl w:ilvl="8" w:tplc="934C51AC">
      <w:start w:val="1"/>
      <w:numFmt w:val="bullet"/>
      <w:lvlText w:val="• "/>
      <w:lvlJc w:val="left"/>
      <w:pPr>
        <w:ind w:left="3600" w:hanging="360"/>
      </w:pPr>
      <w:rPr>
        <w:rFonts w:ascii="OpenSymbol" w:eastAsia="OpenSymbol" w:hAnsi="OpenSymbol" w:cs="OpenSymbol"/>
      </w:rPr>
    </w:lvl>
  </w:abstractNum>
  <w:abstractNum w:abstractNumId="6" w15:restartNumberingAfterBreak="0">
    <w:nsid w:val="42CD691B"/>
    <w:multiLevelType w:val="hybridMultilevel"/>
    <w:tmpl w:val="F86CE8AE"/>
    <w:lvl w:ilvl="0" w:tplc="13F620B6">
      <w:start w:val="1"/>
      <w:numFmt w:val="lowerLetter"/>
      <w:lvlText w:val="%1)"/>
      <w:lvlJc w:val="left"/>
      <w:pPr>
        <w:ind w:left="720" w:hanging="360"/>
      </w:pPr>
      <w:rPr>
        <w:rFonts w:ascii="Calibri" w:eastAsia="Times New Roman" w:hAnsi="Calibri" w:cs="Calibri"/>
      </w:rPr>
    </w:lvl>
    <w:lvl w:ilvl="1" w:tplc="3D72CA4C">
      <w:start w:val="1"/>
      <w:numFmt w:val="lowerLetter"/>
      <w:lvlText w:val="%2."/>
      <w:lvlJc w:val="left"/>
      <w:pPr>
        <w:ind w:left="1440" w:hanging="360"/>
      </w:pPr>
    </w:lvl>
    <w:lvl w:ilvl="2" w:tplc="7A4AF25A">
      <w:start w:val="1"/>
      <w:numFmt w:val="lowerRoman"/>
      <w:lvlText w:val="%3."/>
      <w:lvlJc w:val="right"/>
      <w:pPr>
        <w:ind w:left="2160" w:hanging="180"/>
      </w:pPr>
    </w:lvl>
    <w:lvl w:ilvl="3" w:tplc="12A8092C">
      <w:start w:val="1"/>
      <w:numFmt w:val="decimal"/>
      <w:lvlText w:val="%4."/>
      <w:lvlJc w:val="left"/>
      <w:pPr>
        <w:ind w:left="2880" w:hanging="360"/>
      </w:pPr>
    </w:lvl>
    <w:lvl w:ilvl="4" w:tplc="4C083D5C">
      <w:start w:val="1"/>
      <w:numFmt w:val="lowerLetter"/>
      <w:lvlText w:val="%5."/>
      <w:lvlJc w:val="left"/>
      <w:pPr>
        <w:ind w:left="3600" w:hanging="360"/>
      </w:pPr>
    </w:lvl>
    <w:lvl w:ilvl="5" w:tplc="83D614E4">
      <w:start w:val="1"/>
      <w:numFmt w:val="lowerRoman"/>
      <w:lvlText w:val="%6."/>
      <w:lvlJc w:val="right"/>
      <w:pPr>
        <w:ind w:left="4320" w:hanging="180"/>
      </w:pPr>
    </w:lvl>
    <w:lvl w:ilvl="6" w:tplc="BEEAA0EE">
      <w:start w:val="1"/>
      <w:numFmt w:val="decimal"/>
      <w:lvlText w:val="%7."/>
      <w:lvlJc w:val="left"/>
      <w:pPr>
        <w:ind w:left="5040" w:hanging="360"/>
      </w:pPr>
    </w:lvl>
    <w:lvl w:ilvl="7" w:tplc="5BFE8394">
      <w:start w:val="1"/>
      <w:numFmt w:val="lowerLetter"/>
      <w:lvlText w:val="%8."/>
      <w:lvlJc w:val="left"/>
      <w:pPr>
        <w:ind w:left="5760" w:hanging="360"/>
      </w:pPr>
    </w:lvl>
    <w:lvl w:ilvl="8" w:tplc="51302B96">
      <w:start w:val="1"/>
      <w:numFmt w:val="lowerRoman"/>
      <w:lvlText w:val="%9."/>
      <w:lvlJc w:val="right"/>
      <w:pPr>
        <w:ind w:left="6480" w:hanging="180"/>
      </w:pPr>
    </w:lvl>
  </w:abstractNum>
  <w:abstractNum w:abstractNumId="7" w15:restartNumberingAfterBreak="0">
    <w:nsid w:val="44D97ADA"/>
    <w:multiLevelType w:val="hybridMultilevel"/>
    <w:tmpl w:val="7DC68BDC"/>
    <w:lvl w:ilvl="0" w:tplc="E55C8006">
      <w:start w:val="1"/>
      <w:numFmt w:val="bullet"/>
      <w:lvlText w:val=""/>
      <w:lvlJc w:val="left"/>
      <w:pPr>
        <w:ind w:left="720" w:hanging="360"/>
      </w:pPr>
      <w:rPr>
        <w:rFonts w:ascii="Symbol" w:hAnsi="Symbol" w:hint="default"/>
      </w:rPr>
    </w:lvl>
    <w:lvl w:ilvl="1" w:tplc="FFCA8998">
      <w:start w:val="1"/>
      <w:numFmt w:val="bullet"/>
      <w:lvlText w:val="o"/>
      <w:lvlJc w:val="left"/>
      <w:pPr>
        <w:ind w:left="1440" w:hanging="360"/>
      </w:pPr>
      <w:rPr>
        <w:rFonts w:ascii="Courier New" w:hAnsi="Courier New" w:cs="Courier New" w:hint="default"/>
      </w:rPr>
    </w:lvl>
    <w:lvl w:ilvl="2" w:tplc="31A27710">
      <w:start w:val="1"/>
      <w:numFmt w:val="bullet"/>
      <w:lvlText w:val=""/>
      <w:lvlJc w:val="left"/>
      <w:pPr>
        <w:ind w:left="2160" w:hanging="360"/>
      </w:pPr>
      <w:rPr>
        <w:rFonts w:ascii="Wingdings" w:hAnsi="Wingdings" w:hint="default"/>
      </w:rPr>
    </w:lvl>
    <w:lvl w:ilvl="3" w:tplc="063C771A">
      <w:start w:val="1"/>
      <w:numFmt w:val="bullet"/>
      <w:lvlText w:val=""/>
      <w:lvlJc w:val="left"/>
      <w:pPr>
        <w:ind w:left="2880" w:hanging="360"/>
      </w:pPr>
      <w:rPr>
        <w:rFonts w:ascii="Symbol" w:hAnsi="Symbol" w:hint="default"/>
      </w:rPr>
    </w:lvl>
    <w:lvl w:ilvl="4" w:tplc="7F60F30E">
      <w:start w:val="1"/>
      <w:numFmt w:val="bullet"/>
      <w:lvlText w:val="o"/>
      <w:lvlJc w:val="left"/>
      <w:pPr>
        <w:ind w:left="3600" w:hanging="360"/>
      </w:pPr>
      <w:rPr>
        <w:rFonts w:ascii="Courier New" w:hAnsi="Courier New" w:cs="Courier New" w:hint="default"/>
      </w:rPr>
    </w:lvl>
    <w:lvl w:ilvl="5" w:tplc="28E08C8A">
      <w:start w:val="1"/>
      <w:numFmt w:val="bullet"/>
      <w:lvlText w:val=""/>
      <w:lvlJc w:val="left"/>
      <w:pPr>
        <w:ind w:left="4320" w:hanging="360"/>
      </w:pPr>
      <w:rPr>
        <w:rFonts w:ascii="Wingdings" w:hAnsi="Wingdings" w:hint="default"/>
      </w:rPr>
    </w:lvl>
    <w:lvl w:ilvl="6" w:tplc="25F8F352">
      <w:start w:val="1"/>
      <w:numFmt w:val="bullet"/>
      <w:lvlText w:val=""/>
      <w:lvlJc w:val="left"/>
      <w:pPr>
        <w:ind w:left="5040" w:hanging="360"/>
      </w:pPr>
      <w:rPr>
        <w:rFonts w:ascii="Symbol" w:hAnsi="Symbol" w:hint="default"/>
      </w:rPr>
    </w:lvl>
    <w:lvl w:ilvl="7" w:tplc="18249744">
      <w:start w:val="1"/>
      <w:numFmt w:val="bullet"/>
      <w:lvlText w:val="o"/>
      <w:lvlJc w:val="left"/>
      <w:pPr>
        <w:ind w:left="5760" w:hanging="360"/>
      </w:pPr>
      <w:rPr>
        <w:rFonts w:ascii="Courier New" w:hAnsi="Courier New" w:cs="Courier New" w:hint="default"/>
      </w:rPr>
    </w:lvl>
    <w:lvl w:ilvl="8" w:tplc="70362596">
      <w:start w:val="1"/>
      <w:numFmt w:val="bullet"/>
      <w:lvlText w:val=""/>
      <w:lvlJc w:val="left"/>
      <w:pPr>
        <w:ind w:left="6480" w:hanging="360"/>
      </w:pPr>
      <w:rPr>
        <w:rFonts w:ascii="Wingdings" w:hAnsi="Wingdings" w:hint="default"/>
      </w:rPr>
    </w:lvl>
  </w:abstractNum>
  <w:abstractNum w:abstractNumId="8" w15:restartNumberingAfterBreak="0">
    <w:nsid w:val="49620BF3"/>
    <w:multiLevelType w:val="hybridMultilevel"/>
    <w:tmpl w:val="3CB8E98E"/>
    <w:lvl w:ilvl="0" w:tplc="69C66F52">
      <w:start w:val="1"/>
      <w:numFmt w:val="bullet"/>
      <w:lvlText w:val="–"/>
      <w:lvlJc w:val="left"/>
      <w:pPr>
        <w:ind w:left="753" w:hanging="360"/>
      </w:pPr>
      <w:rPr>
        <w:rFonts w:ascii="Arial" w:eastAsia="Arial" w:hAnsi="Arial" w:cs="Arial" w:hint="default"/>
      </w:rPr>
    </w:lvl>
    <w:lvl w:ilvl="1" w:tplc="F45027AC">
      <w:start w:val="1"/>
      <w:numFmt w:val="bullet"/>
      <w:lvlText w:val="o"/>
      <w:lvlJc w:val="left"/>
      <w:pPr>
        <w:ind w:left="1473" w:hanging="360"/>
      </w:pPr>
      <w:rPr>
        <w:rFonts w:ascii="Courier New" w:eastAsia="Courier New" w:hAnsi="Courier New" w:cs="Courier New" w:hint="default"/>
      </w:rPr>
    </w:lvl>
    <w:lvl w:ilvl="2" w:tplc="7D6AABD8">
      <w:start w:val="1"/>
      <w:numFmt w:val="bullet"/>
      <w:lvlText w:val="§"/>
      <w:lvlJc w:val="left"/>
      <w:pPr>
        <w:ind w:left="2193" w:hanging="360"/>
      </w:pPr>
      <w:rPr>
        <w:rFonts w:ascii="Wingdings" w:eastAsia="Wingdings" w:hAnsi="Wingdings" w:cs="Wingdings" w:hint="default"/>
      </w:rPr>
    </w:lvl>
    <w:lvl w:ilvl="3" w:tplc="307A10BE">
      <w:start w:val="1"/>
      <w:numFmt w:val="bullet"/>
      <w:lvlText w:val="·"/>
      <w:lvlJc w:val="left"/>
      <w:pPr>
        <w:ind w:left="2913" w:hanging="360"/>
      </w:pPr>
      <w:rPr>
        <w:rFonts w:ascii="Symbol" w:eastAsia="Symbol" w:hAnsi="Symbol" w:cs="Symbol" w:hint="default"/>
      </w:rPr>
    </w:lvl>
    <w:lvl w:ilvl="4" w:tplc="88EA0CB8">
      <w:start w:val="1"/>
      <w:numFmt w:val="bullet"/>
      <w:lvlText w:val="o"/>
      <w:lvlJc w:val="left"/>
      <w:pPr>
        <w:ind w:left="3633" w:hanging="360"/>
      </w:pPr>
      <w:rPr>
        <w:rFonts w:ascii="Courier New" w:eastAsia="Courier New" w:hAnsi="Courier New" w:cs="Courier New" w:hint="default"/>
      </w:rPr>
    </w:lvl>
    <w:lvl w:ilvl="5" w:tplc="2B76A7AA">
      <w:start w:val="1"/>
      <w:numFmt w:val="bullet"/>
      <w:lvlText w:val="§"/>
      <w:lvlJc w:val="left"/>
      <w:pPr>
        <w:ind w:left="4353" w:hanging="360"/>
      </w:pPr>
      <w:rPr>
        <w:rFonts w:ascii="Wingdings" w:eastAsia="Wingdings" w:hAnsi="Wingdings" w:cs="Wingdings" w:hint="default"/>
      </w:rPr>
    </w:lvl>
    <w:lvl w:ilvl="6" w:tplc="C0DE7D88">
      <w:start w:val="1"/>
      <w:numFmt w:val="bullet"/>
      <w:lvlText w:val="·"/>
      <w:lvlJc w:val="left"/>
      <w:pPr>
        <w:ind w:left="5073" w:hanging="360"/>
      </w:pPr>
      <w:rPr>
        <w:rFonts w:ascii="Symbol" w:eastAsia="Symbol" w:hAnsi="Symbol" w:cs="Symbol" w:hint="default"/>
      </w:rPr>
    </w:lvl>
    <w:lvl w:ilvl="7" w:tplc="29EA3F2A">
      <w:start w:val="1"/>
      <w:numFmt w:val="bullet"/>
      <w:lvlText w:val="o"/>
      <w:lvlJc w:val="left"/>
      <w:pPr>
        <w:ind w:left="5793" w:hanging="360"/>
      </w:pPr>
      <w:rPr>
        <w:rFonts w:ascii="Courier New" w:eastAsia="Courier New" w:hAnsi="Courier New" w:cs="Courier New" w:hint="default"/>
      </w:rPr>
    </w:lvl>
    <w:lvl w:ilvl="8" w:tplc="AA16B49C">
      <w:start w:val="1"/>
      <w:numFmt w:val="bullet"/>
      <w:lvlText w:val="§"/>
      <w:lvlJc w:val="left"/>
      <w:pPr>
        <w:ind w:left="6513" w:hanging="360"/>
      </w:pPr>
      <w:rPr>
        <w:rFonts w:ascii="Wingdings" w:eastAsia="Wingdings" w:hAnsi="Wingdings" w:cs="Wingdings" w:hint="default"/>
      </w:rPr>
    </w:lvl>
  </w:abstractNum>
  <w:abstractNum w:abstractNumId="9" w15:restartNumberingAfterBreak="0">
    <w:nsid w:val="4AA303A5"/>
    <w:multiLevelType w:val="hybridMultilevel"/>
    <w:tmpl w:val="F82EAD52"/>
    <w:lvl w:ilvl="0" w:tplc="B182743E">
      <w:start w:val="1"/>
      <w:numFmt w:val="lowerLetter"/>
      <w:lvlText w:val="%1)"/>
      <w:lvlJc w:val="left"/>
      <w:pPr>
        <w:ind w:left="389" w:hanging="360"/>
      </w:pPr>
      <w:rPr>
        <w:rFonts w:hint="default"/>
      </w:rPr>
    </w:lvl>
    <w:lvl w:ilvl="1" w:tplc="DDCEBE26">
      <w:start w:val="1"/>
      <w:numFmt w:val="lowerLetter"/>
      <w:lvlText w:val="%2."/>
      <w:lvlJc w:val="left"/>
      <w:pPr>
        <w:ind w:left="1109" w:hanging="360"/>
      </w:pPr>
    </w:lvl>
    <w:lvl w:ilvl="2" w:tplc="587279F0">
      <w:start w:val="1"/>
      <w:numFmt w:val="lowerRoman"/>
      <w:lvlText w:val="%3."/>
      <w:lvlJc w:val="right"/>
      <w:pPr>
        <w:ind w:left="1829" w:hanging="180"/>
      </w:pPr>
    </w:lvl>
    <w:lvl w:ilvl="3" w:tplc="6E44BC56">
      <w:start w:val="1"/>
      <w:numFmt w:val="decimal"/>
      <w:lvlText w:val="%4."/>
      <w:lvlJc w:val="left"/>
      <w:pPr>
        <w:ind w:left="2549" w:hanging="360"/>
      </w:pPr>
    </w:lvl>
    <w:lvl w:ilvl="4" w:tplc="AB1A8342">
      <w:start w:val="1"/>
      <w:numFmt w:val="lowerLetter"/>
      <w:lvlText w:val="%5."/>
      <w:lvlJc w:val="left"/>
      <w:pPr>
        <w:ind w:left="3269" w:hanging="360"/>
      </w:pPr>
    </w:lvl>
    <w:lvl w:ilvl="5" w:tplc="02C8ED78">
      <w:start w:val="1"/>
      <w:numFmt w:val="lowerRoman"/>
      <w:lvlText w:val="%6."/>
      <w:lvlJc w:val="right"/>
      <w:pPr>
        <w:ind w:left="3989" w:hanging="180"/>
      </w:pPr>
    </w:lvl>
    <w:lvl w:ilvl="6" w:tplc="AE40745C">
      <w:start w:val="1"/>
      <w:numFmt w:val="decimal"/>
      <w:lvlText w:val="%7."/>
      <w:lvlJc w:val="left"/>
      <w:pPr>
        <w:ind w:left="4709" w:hanging="360"/>
      </w:pPr>
    </w:lvl>
    <w:lvl w:ilvl="7" w:tplc="5DA62EA8">
      <w:start w:val="1"/>
      <w:numFmt w:val="lowerLetter"/>
      <w:lvlText w:val="%8."/>
      <w:lvlJc w:val="left"/>
      <w:pPr>
        <w:ind w:left="5429" w:hanging="360"/>
      </w:pPr>
    </w:lvl>
    <w:lvl w:ilvl="8" w:tplc="3024391C">
      <w:start w:val="1"/>
      <w:numFmt w:val="lowerRoman"/>
      <w:lvlText w:val="%9."/>
      <w:lvlJc w:val="right"/>
      <w:pPr>
        <w:ind w:left="6149" w:hanging="180"/>
      </w:pPr>
    </w:lvl>
  </w:abstractNum>
  <w:abstractNum w:abstractNumId="10" w15:restartNumberingAfterBreak="0">
    <w:nsid w:val="53FB084F"/>
    <w:multiLevelType w:val="hybridMultilevel"/>
    <w:tmpl w:val="F18AD13C"/>
    <w:lvl w:ilvl="0" w:tplc="8680595C">
      <w:start w:val="1"/>
      <w:numFmt w:val="upperLetter"/>
      <w:lvlText w:val="%1)"/>
      <w:lvlJc w:val="left"/>
      <w:pPr>
        <w:ind w:left="404" w:hanging="360"/>
      </w:pPr>
      <w:rPr>
        <w:rFonts w:hint="default"/>
      </w:rPr>
    </w:lvl>
    <w:lvl w:ilvl="1" w:tplc="9D8EC0A2">
      <w:start w:val="1"/>
      <w:numFmt w:val="lowerLetter"/>
      <w:lvlText w:val="%2."/>
      <w:lvlJc w:val="left"/>
      <w:pPr>
        <w:ind w:left="1124" w:hanging="360"/>
      </w:pPr>
    </w:lvl>
    <w:lvl w:ilvl="2" w:tplc="86389F50">
      <w:start w:val="1"/>
      <w:numFmt w:val="lowerRoman"/>
      <w:lvlText w:val="%3."/>
      <w:lvlJc w:val="right"/>
      <w:pPr>
        <w:ind w:left="1844" w:hanging="180"/>
      </w:pPr>
    </w:lvl>
    <w:lvl w:ilvl="3" w:tplc="57F24A6E">
      <w:start w:val="1"/>
      <w:numFmt w:val="decimal"/>
      <w:lvlText w:val="%4."/>
      <w:lvlJc w:val="left"/>
      <w:pPr>
        <w:ind w:left="2564" w:hanging="360"/>
      </w:pPr>
    </w:lvl>
    <w:lvl w:ilvl="4" w:tplc="C262C4A4">
      <w:start w:val="1"/>
      <w:numFmt w:val="lowerLetter"/>
      <w:lvlText w:val="%5."/>
      <w:lvlJc w:val="left"/>
      <w:pPr>
        <w:ind w:left="3284" w:hanging="360"/>
      </w:pPr>
    </w:lvl>
    <w:lvl w:ilvl="5" w:tplc="6A4E89CA">
      <w:start w:val="1"/>
      <w:numFmt w:val="lowerRoman"/>
      <w:lvlText w:val="%6."/>
      <w:lvlJc w:val="right"/>
      <w:pPr>
        <w:ind w:left="4004" w:hanging="180"/>
      </w:pPr>
    </w:lvl>
    <w:lvl w:ilvl="6" w:tplc="83827E7E">
      <w:start w:val="1"/>
      <w:numFmt w:val="decimal"/>
      <w:lvlText w:val="%7."/>
      <w:lvlJc w:val="left"/>
      <w:pPr>
        <w:ind w:left="4724" w:hanging="360"/>
      </w:pPr>
    </w:lvl>
    <w:lvl w:ilvl="7" w:tplc="30C455AC">
      <w:start w:val="1"/>
      <w:numFmt w:val="lowerLetter"/>
      <w:lvlText w:val="%8."/>
      <w:lvlJc w:val="left"/>
      <w:pPr>
        <w:ind w:left="5444" w:hanging="360"/>
      </w:pPr>
    </w:lvl>
    <w:lvl w:ilvl="8" w:tplc="16B6980E">
      <w:start w:val="1"/>
      <w:numFmt w:val="lowerRoman"/>
      <w:lvlText w:val="%9."/>
      <w:lvlJc w:val="right"/>
      <w:pPr>
        <w:ind w:left="6164" w:hanging="180"/>
      </w:pPr>
    </w:lvl>
  </w:abstractNum>
  <w:abstractNum w:abstractNumId="11" w15:restartNumberingAfterBreak="0">
    <w:nsid w:val="689030D7"/>
    <w:multiLevelType w:val="hybridMultilevel"/>
    <w:tmpl w:val="A962B664"/>
    <w:lvl w:ilvl="0" w:tplc="AC48CCF8">
      <w:start w:val="1"/>
      <w:numFmt w:val="lowerLetter"/>
      <w:lvlText w:val="%1)"/>
      <w:lvlJc w:val="left"/>
      <w:pPr>
        <w:ind w:left="720" w:hanging="360"/>
      </w:pPr>
      <w:rPr>
        <w:rFonts w:hint="default"/>
      </w:rPr>
    </w:lvl>
    <w:lvl w:ilvl="1" w:tplc="CA769158">
      <w:start w:val="1"/>
      <w:numFmt w:val="lowerLetter"/>
      <w:lvlText w:val="%2."/>
      <w:lvlJc w:val="left"/>
      <w:pPr>
        <w:ind w:left="1440" w:hanging="360"/>
      </w:pPr>
    </w:lvl>
    <w:lvl w:ilvl="2" w:tplc="7FE60F20">
      <w:start w:val="1"/>
      <w:numFmt w:val="lowerRoman"/>
      <w:lvlText w:val="%3."/>
      <w:lvlJc w:val="right"/>
      <w:pPr>
        <w:ind w:left="2160" w:hanging="180"/>
      </w:pPr>
    </w:lvl>
    <w:lvl w:ilvl="3" w:tplc="8F064F8C">
      <w:start w:val="1"/>
      <w:numFmt w:val="decimal"/>
      <w:lvlText w:val="%4."/>
      <w:lvlJc w:val="left"/>
      <w:pPr>
        <w:ind w:left="2880" w:hanging="360"/>
      </w:pPr>
    </w:lvl>
    <w:lvl w:ilvl="4" w:tplc="07C8D806">
      <w:start w:val="1"/>
      <w:numFmt w:val="lowerLetter"/>
      <w:lvlText w:val="%5."/>
      <w:lvlJc w:val="left"/>
      <w:pPr>
        <w:ind w:left="3600" w:hanging="360"/>
      </w:pPr>
    </w:lvl>
    <w:lvl w:ilvl="5" w:tplc="E07CB2C2">
      <w:start w:val="1"/>
      <w:numFmt w:val="lowerRoman"/>
      <w:lvlText w:val="%6."/>
      <w:lvlJc w:val="right"/>
      <w:pPr>
        <w:ind w:left="4320" w:hanging="180"/>
      </w:pPr>
    </w:lvl>
    <w:lvl w:ilvl="6" w:tplc="289AFDDA">
      <w:start w:val="1"/>
      <w:numFmt w:val="decimal"/>
      <w:lvlText w:val="%7."/>
      <w:lvlJc w:val="left"/>
      <w:pPr>
        <w:ind w:left="5040" w:hanging="360"/>
      </w:pPr>
    </w:lvl>
    <w:lvl w:ilvl="7" w:tplc="59BCF904">
      <w:start w:val="1"/>
      <w:numFmt w:val="lowerLetter"/>
      <w:lvlText w:val="%8."/>
      <w:lvlJc w:val="left"/>
      <w:pPr>
        <w:ind w:left="5760" w:hanging="360"/>
      </w:pPr>
    </w:lvl>
    <w:lvl w:ilvl="8" w:tplc="99F0003C">
      <w:start w:val="1"/>
      <w:numFmt w:val="lowerRoman"/>
      <w:lvlText w:val="%9."/>
      <w:lvlJc w:val="right"/>
      <w:pPr>
        <w:ind w:left="6480" w:hanging="180"/>
      </w:pPr>
    </w:lvl>
  </w:abstractNum>
  <w:num w:numId="1">
    <w:abstractNumId w:val="1"/>
  </w:num>
  <w:num w:numId="2">
    <w:abstractNumId w:val="9"/>
  </w:num>
  <w:num w:numId="3">
    <w:abstractNumId w:val="2"/>
  </w:num>
  <w:num w:numId="4">
    <w:abstractNumId w:val="6"/>
  </w:num>
  <w:num w:numId="5">
    <w:abstractNumId w:val="7"/>
  </w:num>
  <w:num w:numId="6">
    <w:abstractNumId w:val="11"/>
  </w:num>
  <w:num w:numId="7">
    <w:abstractNumId w:val="3"/>
  </w:num>
  <w:num w:numId="8">
    <w:abstractNumId w:val="0"/>
  </w:num>
  <w:num w:numId="9">
    <w:abstractNumId w:val="4"/>
  </w:num>
  <w:num w:numId="10">
    <w:abstractNumId w:val="10"/>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evenAndOddHeaders/>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8B0"/>
    <w:rsid w:val="008673DE"/>
    <w:rsid w:val="00960F0B"/>
    <w:rsid w:val="00FA48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D70CF8-E9B4-4BD5-BBD9-61A404099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3" w:line="503" w:lineRule="auto"/>
      <w:ind w:left="54" w:hanging="10"/>
      <w:jc w:val="both"/>
    </w:pPr>
    <w:rPr>
      <w:rFonts w:ascii="Calibri" w:eastAsia="Calibri" w:hAnsi="Calibri" w:cs="Calibri"/>
      <w:color w:val="000000"/>
    </w:rPr>
  </w:style>
  <w:style w:type="paragraph" w:styleId="Titolo1">
    <w:name w:val="heading 1"/>
    <w:next w:val="Normale"/>
    <w:link w:val="Titolo1Carattere"/>
    <w:uiPriority w:val="9"/>
    <w:unhideWhenUsed/>
    <w:qFormat/>
    <w:pPr>
      <w:keepNext/>
      <w:keepLines/>
      <w:spacing w:after="244"/>
      <w:ind w:left="41"/>
      <w:outlineLvl w:val="0"/>
    </w:pPr>
    <w:rPr>
      <w:rFonts w:ascii="Calibri" w:eastAsia="Calibri" w:hAnsi="Calibri" w:cs="Calibri"/>
      <w:b/>
      <w:color w:val="000000"/>
      <w:sz w:val="24"/>
    </w:rPr>
  </w:style>
  <w:style w:type="paragraph" w:styleId="Titolo2">
    <w:name w:val="heading 2"/>
    <w:basedOn w:val="Normale"/>
    <w:next w:val="Normale"/>
    <w:link w:val="Titolo2Carattere"/>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unhideWhenUsed/>
    <w:qFormat/>
    <w:pPr>
      <w:keepNext/>
      <w:keepLines/>
      <w:spacing w:before="320" w:after="200"/>
      <w:outlineLvl w:val="2"/>
    </w:pPr>
    <w:rPr>
      <w:rFonts w:ascii="Arial" w:eastAsia="Arial" w:hAnsi="Arial" w:cs="Arial"/>
      <w:sz w:val="30"/>
      <w:szCs w:val="30"/>
    </w:rPr>
  </w:style>
  <w:style w:type="paragraph" w:styleId="Titolo4">
    <w:name w:val="heading 4"/>
    <w:basedOn w:val="Normale"/>
    <w:next w:val="Normale"/>
    <w:link w:val="Titolo4Carattere"/>
    <w:uiPriority w:val="9"/>
    <w:unhideWhenUsed/>
    <w:qFormat/>
    <w:pPr>
      <w:keepNext/>
      <w:keepLines/>
      <w:spacing w:before="320" w:after="200"/>
      <w:outlineLvl w:val="3"/>
    </w:pPr>
    <w:rPr>
      <w:rFonts w:ascii="Arial" w:eastAsia="Arial" w:hAnsi="Arial" w:cs="Arial"/>
      <w:b/>
      <w:bCs/>
      <w:sz w:val="26"/>
      <w:szCs w:val="26"/>
    </w:rPr>
  </w:style>
  <w:style w:type="paragraph" w:styleId="Titolo5">
    <w:name w:val="heading 5"/>
    <w:basedOn w:val="Normale"/>
    <w:next w:val="Normale"/>
    <w:link w:val="Titolo5Carattere"/>
    <w:uiPriority w:val="9"/>
    <w:unhideWhenUsed/>
    <w:qFormat/>
    <w:pPr>
      <w:keepNext/>
      <w:keepLines/>
      <w:spacing w:before="320" w:after="200"/>
      <w:outlineLvl w:val="4"/>
    </w:pPr>
    <w:rPr>
      <w:rFonts w:ascii="Arial" w:eastAsia="Arial" w:hAnsi="Arial" w:cs="Arial"/>
      <w:b/>
      <w:bCs/>
      <w:sz w:val="24"/>
      <w:szCs w:val="24"/>
    </w:rPr>
  </w:style>
  <w:style w:type="paragraph" w:styleId="Titolo6">
    <w:name w:val="heading 6"/>
    <w:basedOn w:val="Normale"/>
    <w:next w:val="Normale"/>
    <w:link w:val="Titolo6Carattere"/>
    <w:uiPriority w:val="9"/>
    <w:unhideWhenUsed/>
    <w:qFormat/>
    <w:pPr>
      <w:keepNext/>
      <w:keepLines/>
      <w:spacing w:before="320" w:after="200"/>
      <w:outlineLvl w:val="5"/>
    </w:pPr>
    <w:rPr>
      <w:rFonts w:ascii="Arial" w:eastAsia="Arial" w:hAnsi="Arial" w:cs="Arial"/>
      <w:b/>
      <w:bCs/>
    </w:rPr>
  </w:style>
  <w:style w:type="paragraph" w:styleId="Titolo7">
    <w:name w:val="heading 7"/>
    <w:basedOn w:val="Normale"/>
    <w:next w:val="Normale"/>
    <w:link w:val="Titolo7Carattere"/>
    <w:uiPriority w:val="9"/>
    <w:unhideWhenUsed/>
    <w:qFormat/>
    <w:pPr>
      <w:keepNext/>
      <w:keepLines/>
      <w:spacing w:before="320" w:after="200"/>
      <w:outlineLvl w:val="6"/>
    </w:pPr>
    <w:rPr>
      <w:rFonts w:ascii="Arial" w:eastAsia="Arial" w:hAnsi="Arial" w:cs="Arial"/>
      <w:b/>
      <w:bCs/>
      <w:i/>
      <w:iCs/>
    </w:rPr>
  </w:style>
  <w:style w:type="paragraph" w:styleId="Titolo8">
    <w:name w:val="heading 8"/>
    <w:basedOn w:val="Normale"/>
    <w:next w:val="Normale"/>
    <w:link w:val="Titolo8Carattere"/>
    <w:uiPriority w:val="9"/>
    <w:unhideWhenUsed/>
    <w:qFormat/>
    <w:pPr>
      <w:keepNext/>
      <w:keepLines/>
      <w:spacing w:before="320" w:after="200"/>
      <w:outlineLvl w:val="7"/>
    </w:pPr>
    <w:rPr>
      <w:rFonts w:ascii="Arial" w:eastAsia="Arial" w:hAnsi="Arial" w:cs="Arial"/>
      <w:i/>
      <w:iCs/>
    </w:rPr>
  </w:style>
  <w:style w:type="paragraph" w:styleId="Titolo9">
    <w:name w:val="heading 9"/>
    <w:basedOn w:val="Normale"/>
    <w:next w:val="Normale"/>
    <w:link w:val="Titolo9Carattere"/>
    <w:uiPriority w:val="9"/>
    <w:unhideWhenUsed/>
    <w:qFormat/>
    <w:pPr>
      <w:keepNext/>
      <w:keepLines/>
      <w:spacing w:before="320" w:after="200"/>
      <w:outlineLvl w:val="8"/>
    </w:pPr>
    <w:rPr>
      <w:rFonts w:ascii="Arial" w:eastAsia="Arial" w:hAnsi="Arial" w:cs="Arial"/>
      <w:i/>
      <w:iCs/>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eading1Char">
    <w:name w:val="Heading 1 Char"/>
    <w:basedOn w:val="Carpredefinitoparagrafo"/>
    <w:uiPriority w:val="9"/>
    <w:rPr>
      <w:rFonts w:ascii="Arial" w:eastAsia="Arial" w:hAnsi="Arial" w:cs="Arial"/>
      <w:sz w:val="40"/>
      <w:szCs w:val="40"/>
    </w:rPr>
  </w:style>
  <w:style w:type="character" w:customStyle="1" w:styleId="Heading2Char">
    <w:name w:val="Heading 2 Char"/>
    <w:basedOn w:val="Carpredefinitoparagrafo"/>
    <w:uiPriority w:val="9"/>
    <w:rPr>
      <w:rFonts w:ascii="Arial" w:eastAsia="Arial" w:hAnsi="Arial" w:cs="Arial"/>
      <w:sz w:val="34"/>
    </w:rPr>
  </w:style>
  <w:style w:type="character" w:customStyle="1" w:styleId="Titolo3Carattere">
    <w:name w:val="Titolo 3 Carattere"/>
    <w:basedOn w:val="Carpredefinitoparagrafo"/>
    <w:link w:val="Titolo3"/>
    <w:uiPriority w:val="9"/>
    <w:rPr>
      <w:rFonts w:ascii="Arial" w:eastAsia="Arial" w:hAnsi="Arial" w:cs="Arial"/>
      <w:sz w:val="30"/>
      <w:szCs w:val="30"/>
    </w:rPr>
  </w:style>
  <w:style w:type="character" w:customStyle="1" w:styleId="Titolo4Carattere">
    <w:name w:val="Titolo 4 Carattere"/>
    <w:basedOn w:val="Carpredefinitoparagrafo"/>
    <w:link w:val="Titolo4"/>
    <w:uiPriority w:val="9"/>
    <w:rPr>
      <w:rFonts w:ascii="Arial" w:eastAsia="Arial" w:hAnsi="Arial" w:cs="Arial"/>
      <w:b/>
      <w:bCs/>
      <w:sz w:val="26"/>
      <w:szCs w:val="26"/>
    </w:rPr>
  </w:style>
  <w:style w:type="character" w:customStyle="1" w:styleId="Titolo5Carattere">
    <w:name w:val="Titolo 5 Carattere"/>
    <w:basedOn w:val="Carpredefinitoparagrafo"/>
    <w:link w:val="Titolo5"/>
    <w:uiPriority w:val="9"/>
    <w:rPr>
      <w:rFonts w:ascii="Arial" w:eastAsia="Arial" w:hAnsi="Arial" w:cs="Arial"/>
      <w:b/>
      <w:bCs/>
      <w:sz w:val="24"/>
      <w:szCs w:val="24"/>
    </w:rPr>
  </w:style>
  <w:style w:type="character" w:customStyle="1" w:styleId="Titolo6Carattere">
    <w:name w:val="Titolo 6 Carattere"/>
    <w:basedOn w:val="Carpredefinitoparagrafo"/>
    <w:link w:val="Titolo6"/>
    <w:uiPriority w:val="9"/>
    <w:rPr>
      <w:rFonts w:ascii="Arial" w:eastAsia="Arial" w:hAnsi="Arial" w:cs="Arial"/>
      <w:b/>
      <w:bCs/>
      <w:sz w:val="22"/>
      <w:szCs w:val="22"/>
    </w:rPr>
  </w:style>
  <w:style w:type="character" w:customStyle="1" w:styleId="Titolo7Carattere">
    <w:name w:val="Titolo 7 Carattere"/>
    <w:basedOn w:val="Carpredefinitoparagrafo"/>
    <w:link w:val="Titolo7"/>
    <w:uiPriority w:val="9"/>
    <w:rPr>
      <w:rFonts w:ascii="Arial" w:eastAsia="Arial" w:hAnsi="Arial" w:cs="Arial"/>
      <w:b/>
      <w:bCs/>
      <w:i/>
      <w:iCs/>
      <w:sz w:val="22"/>
      <w:szCs w:val="22"/>
    </w:rPr>
  </w:style>
  <w:style w:type="character" w:customStyle="1" w:styleId="Titolo8Carattere">
    <w:name w:val="Titolo 8 Carattere"/>
    <w:basedOn w:val="Carpredefinitoparagrafo"/>
    <w:link w:val="Titolo8"/>
    <w:uiPriority w:val="9"/>
    <w:rPr>
      <w:rFonts w:ascii="Arial" w:eastAsia="Arial" w:hAnsi="Arial" w:cs="Arial"/>
      <w:i/>
      <w:iCs/>
      <w:sz w:val="22"/>
      <w:szCs w:val="22"/>
    </w:rPr>
  </w:style>
  <w:style w:type="character" w:customStyle="1" w:styleId="Titolo9Carattere">
    <w:name w:val="Titolo 9 Carattere"/>
    <w:basedOn w:val="Carpredefinitoparagrafo"/>
    <w:link w:val="Titolo9"/>
    <w:uiPriority w:val="9"/>
    <w:rPr>
      <w:rFonts w:ascii="Arial" w:eastAsia="Arial" w:hAnsi="Arial" w:cs="Arial"/>
      <w:i/>
      <w:iCs/>
      <w:sz w:val="21"/>
      <w:szCs w:val="21"/>
    </w:rPr>
  </w:style>
  <w:style w:type="paragraph" w:styleId="Nessunaspaziatura">
    <w:name w:val="No Spacing"/>
    <w:uiPriority w:val="1"/>
    <w:qFormat/>
    <w:pPr>
      <w:spacing w:after="0" w:line="240" w:lineRule="auto"/>
    </w:pPr>
  </w:style>
  <w:style w:type="paragraph" w:styleId="Titolo">
    <w:name w:val="Title"/>
    <w:basedOn w:val="Normale"/>
    <w:next w:val="Normale"/>
    <w:link w:val="TitoloCarattere"/>
    <w:uiPriority w:val="10"/>
    <w:qFormat/>
    <w:pPr>
      <w:spacing w:before="300" w:after="200"/>
      <w:contextualSpacing/>
    </w:pPr>
    <w:rPr>
      <w:sz w:val="48"/>
      <w:szCs w:val="48"/>
    </w:rPr>
  </w:style>
  <w:style w:type="character" w:customStyle="1" w:styleId="TitoloCarattere">
    <w:name w:val="Titolo Carattere"/>
    <w:basedOn w:val="Carpredefinitoparagrafo"/>
    <w:link w:val="Titolo"/>
    <w:uiPriority w:val="10"/>
    <w:rPr>
      <w:sz w:val="48"/>
      <w:szCs w:val="48"/>
    </w:rPr>
  </w:style>
  <w:style w:type="paragraph" w:styleId="Sottotitolo">
    <w:name w:val="Subtitle"/>
    <w:basedOn w:val="Normale"/>
    <w:next w:val="Normale"/>
    <w:link w:val="SottotitoloCarattere"/>
    <w:uiPriority w:val="11"/>
    <w:qFormat/>
    <w:pPr>
      <w:spacing w:before="200" w:after="200"/>
    </w:pPr>
    <w:rPr>
      <w:sz w:val="24"/>
      <w:szCs w:val="24"/>
    </w:rPr>
  </w:style>
  <w:style w:type="character" w:customStyle="1" w:styleId="SottotitoloCarattere">
    <w:name w:val="Sottotitolo Carattere"/>
    <w:basedOn w:val="Carpredefinitoparagrafo"/>
    <w:link w:val="Sottotitolo"/>
    <w:uiPriority w:val="11"/>
    <w:rPr>
      <w:sz w:val="24"/>
      <w:szCs w:val="24"/>
    </w:rPr>
  </w:style>
  <w:style w:type="paragraph" w:styleId="Citazione">
    <w:name w:val="Quote"/>
    <w:basedOn w:val="Normale"/>
    <w:next w:val="Normale"/>
    <w:link w:val="CitazioneCarattere"/>
    <w:uiPriority w:val="29"/>
    <w:qFormat/>
    <w:pPr>
      <w:ind w:left="720" w:right="720"/>
    </w:pPr>
    <w:rPr>
      <w:i/>
    </w:rPr>
  </w:style>
  <w:style w:type="character" w:customStyle="1" w:styleId="CitazioneCarattere">
    <w:name w:val="Citazione Carattere"/>
    <w:link w:val="Citazione"/>
    <w:uiPriority w:val="29"/>
    <w:rPr>
      <w:i/>
    </w:rPr>
  </w:style>
  <w:style w:type="paragraph" w:styleId="Citazioneintensa">
    <w:name w:val="Intense Quote"/>
    <w:basedOn w:val="Normale"/>
    <w:next w:val="Normale"/>
    <w:link w:val="CitazioneintensaCarattere"/>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zioneintensaCarattere">
    <w:name w:val="Citazione intensa Carattere"/>
    <w:link w:val="Citazioneintensa"/>
    <w:uiPriority w:val="30"/>
    <w:rPr>
      <w:i/>
    </w:rPr>
  </w:style>
  <w:style w:type="character" w:customStyle="1" w:styleId="HeaderChar">
    <w:name w:val="Header Char"/>
    <w:basedOn w:val="Carpredefinitoparagrafo"/>
    <w:uiPriority w:val="99"/>
  </w:style>
  <w:style w:type="character" w:customStyle="1" w:styleId="FooterChar">
    <w:name w:val="Footer Char"/>
    <w:basedOn w:val="Carpredefinitoparagrafo"/>
    <w:uiPriority w:val="99"/>
  </w:style>
  <w:style w:type="paragraph" w:styleId="Didascalia">
    <w:name w:val="caption"/>
    <w:basedOn w:val="Normale"/>
    <w:next w:val="Normale"/>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Tabellanorma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ellasemplice-1">
    <w:name w:val="Plain Table 1"/>
    <w:basedOn w:val="Tabellanorma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ellasemplice-2">
    <w:name w:val="Plain Table 2"/>
    <w:basedOn w:val="Tabellanorma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ellasemplice-3">
    <w:name w:val="Plain Table 3"/>
    <w:basedOn w:val="Tabellanorma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lasemplice4">
    <w:name w:val="Plain Table 4"/>
    <w:basedOn w:val="Tabellanorma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lasemplice5">
    <w:name w:val="Plain Table 5"/>
    <w:basedOn w:val="Tabellanorma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lagriglia1chiara">
    <w:name w:val="Grid Table 1 Light"/>
    <w:basedOn w:val="Tabellanorma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lanorma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ellanorma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lanorma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lanorma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lanorma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ellanorma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gliatab2">
    <w:name w:val="Grid Table 2"/>
    <w:basedOn w:val="Tabellanorma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lanorma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ellanorma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lanorma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lanorma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lanorma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ellanorma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gliatab3">
    <w:name w:val="Grid Table 3"/>
    <w:basedOn w:val="Tabellanorma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lanorma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ellanorma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lanorma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lanorma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lanorma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ellanorma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gliatab4">
    <w:name w:val="Grid Table 4"/>
    <w:basedOn w:val="Tabellanorma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lanormale"/>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ellanorma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lanorma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lanorma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lanormale"/>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ellanorma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lagriglia5scura">
    <w:name w:val="Grid Table 5 Dark"/>
    <w:basedOn w:val="Tabellanorma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lanorma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ellanorma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lanorma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lanorma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lanorma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ellanorma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lagriglia6acolori">
    <w:name w:val="Grid Table 6 Colorful"/>
    <w:basedOn w:val="Tabellanorma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lanormale"/>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ellanorma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lanorma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lanorma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lanormale"/>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ellanorma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Tabellagriglia7acolori">
    <w:name w:val="Grid Table 7 Colorful"/>
    <w:basedOn w:val="Tabellanorma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lanormale"/>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ellanorma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lanorma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lanorma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lanormale"/>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ellanorma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laelenco1chiara">
    <w:name w:val="List Table 1 Light"/>
    <w:basedOn w:val="Tabellanorma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lanorma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ellanorma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lanorma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lanorma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lanorma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ellanorma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Elencotab2">
    <w:name w:val="List Table 2"/>
    <w:basedOn w:val="Tabellanorma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lanormale"/>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ellanorma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lanorma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lanorma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lanormale"/>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ellanorma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Elencotab3">
    <w:name w:val="List Table 3"/>
    <w:basedOn w:val="Tabellanorma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lanormale"/>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ellanorma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lanorma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lanorma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lanormale"/>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ellanorma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Elencotab4">
    <w:name w:val="List Table 4"/>
    <w:basedOn w:val="Tabellanorma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lanormale"/>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ellanorma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lanorma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lanorma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lanormale"/>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ellanorma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laelenco5scura">
    <w:name w:val="List Table 5 Dark"/>
    <w:basedOn w:val="Tabellanorma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lanormale"/>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ellanorma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lanorma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lanorma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lanormale"/>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ellanorma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laelenco6acolori">
    <w:name w:val="List Table 6 Colorful"/>
    <w:basedOn w:val="Tabellanorma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lanormale"/>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ellanorma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lanorma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lanorma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lanormale"/>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ellanorma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laelenco7acolori">
    <w:name w:val="List Table 7 Colorful"/>
    <w:basedOn w:val="Tabellanorma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lanormale"/>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ellanorma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lanorma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lanorma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lanormale"/>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ellanorma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lanormale"/>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lanormale"/>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ellanormale"/>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lanormale"/>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lanormale"/>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lanormale"/>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ellanormale"/>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lanormale"/>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lanormale"/>
    <w:uiPriority w:val="99"/>
    <w:pPr>
      <w:spacing w:after="0" w:line="240" w:lineRule="auto"/>
    </w:pPr>
    <w:rPr>
      <w:color w:val="404040"/>
      <w:sz w:val="2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ellanormale"/>
    <w:uiPriority w:val="99"/>
    <w:pPr>
      <w:spacing w:after="0" w:line="240" w:lineRule="auto"/>
    </w:pPr>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lanormale"/>
    <w:uiPriority w:val="99"/>
    <w:pPr>
      <w:spacing w:after="0" w:line="240" w:lineRule="auto"/>
    </w:pPr>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lanormale"/>
    <w:uiPriority w:val="99"/>
    <w:pPr>
      <w:spacing w:after="0" w:line="240" w:lineRule="auto"/>
    </w:pPr>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lanormale"/>
    <w:uiPriority w:val="99"/>
    <w:pPr>
      <w:spacing w:after="0" w:line="240" w:lineRule="auto"/>
    </w:pPr>
    <w:rPr>
      <w:color w:val="404040"/>
      <w:sz w:val="2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ellanormale"/>
    <w:uiPriority w:val="99"/>
    <w:pPr>
      <w:spacing w:after="0" w:line="240" w:lineRule="auto"/>
    </w:pPr>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lanorma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lanorma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ellanorma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lanorma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lanorma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lanorma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ellanorma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Testonotaapidipagina">
    <w:name w:val="footnote text"/>
    <w:basedOn w:val="Normale"/>
    <w:link w:val="TestonotaapidipaginaCarattere"/>
    <w:uiPriority w:val="99"/>
    <w:semiHidden/>
    <w:unhideWhenUsed/>
    <w:pPr>
      <w:spacing w:after="40" w:line="240" w:lineRule="auto"/>
    </w:pPr>
    <w:rPr>
      <w:sz w:val="18"/>
    </w:rPr>
  </w:style>
  <w:style w:type="character" w:customStyle="1" w:styleId="TestonotaapidipaginaCarattere">
    <w:name w:val="Testo nota a piè di pagina Carattere"/>
    <w:link w:val="Testonotaapidipagina"/>
    <w:uiPriority w:val="99"/>
    <w:rPr>
      <w:sz w:val="18"/>
    </w:rPr>
  </w:style>
  <w:style w:type="character" w:styleId="Rimandonotaapidipagina">
    <w:name w:val="footnote reference"/>
    <w:basedOn w:val="Carpredefinitoparagrafo"/>
    <w:uiPriority w:val="99"/>
    <w:unhideWhenUsed/>
    <w:rPr>
      <w:vertAlign w:val="superscript"/>
    </w:rPr>
  </w:style>
  <w:style w:type="paragraph" w:styleId="Testonotadichiusura">
    <w:name w:val="endnote text"/>
    <w:basedOn w:val="Normale"/>
    <w:link w:val="TestonotadichiusuraCarattere"/>
    <w:uiPriority w:val="99"/>
    <w:semiHidden/>
    <w:unhideWhenUsed/>
    <w:pPr>
      <w:spacing w:after="0" w:line="240" w:lineRule="auto"/>
    </w:pPr>
    <w:rPr>
      <w:sz w:val="20"/>
    </w:rPr>
  </w:style>
  <w:style w:type="character" w:customStyle="1" w:styleId="TestonotadichiusuraCarattere">
    <w:name w:val="Testo nota di chiusura Carattere"/>
    <w:link w:val="Testonotadichiusura"/>
    <w:uiPriority w:val="99"/>
    <w:rPr>
      <w:sz w:val="20"/>
    </w:rPr>
  </w:style>
  <w:style w:type="character" w:styleId="Rimandonotadichiusura">
    <w:name w:val="endnote reference"/>
    <w:basedOn w:val="Carpredefinitoparagrafo"/>
    <w:uiPriority w:val="99"/>
    <w:semiHidden/>
    <w:unhideWhenUsed/>
    <w:rPr>
      <w:vertAlign w:val="superscript"/>
    </w:rPr>
  </w:style>
  <w:style w:type="paragraph" w:styleId="Sommario1">
    <w:name w:val="toc 1"/>
    <w:basedOn w:val="Normale"/>
    <w:next w:val="Normale"/>
    <w:uiPriority w:val="39"/>
    <w:unhideWhenUsed/>
    <w:pPr>
      <w:spacing w:after="57"/>
      <w:ind w:left="0" w:firstLine="0"/>
    </w:pPr>
  </w:style>
  <w:style w:type="paragraph" w:styleId="Sommario2">
    <w:name w:val="toc 2"/>
    <w:basedOn w:val="Normale"/>
    <w:next w:val="Normale"/>
    <w:uiPriority w:val="39"/>
    <w:unhideWhenUsed/>
    <w:pPr>
      <w:spacing w:after="57"/>
      <w:ind w:left="283" w:firstLine="0"/>
    </w:pPr>
  </w:style>
  <w:style w:type="paragraph" w:styleId="Sommario3">
    <w:name w:val="toc 3"/>
    <w:basedOn w:val="Normale"/>
    <w:next w:val="Normale"/>
    <w:uiPriority w:val="39"/>
    <w:unhideWhenUsed/>
    <w:pPr>
      <w:spacing w:after="57"/>
      <w:ind w:left="567" w:firstLine="0"/>
    </w:pPr>
  </w:style>
  <w:style w:type="paragraph" w:styleId="Sommario4">
    <w:name w:val="toc 4"/>
    <w:basedOn w:val="Normale"/>
    <w:next w:val="Normale"/>
    <w:uiPriority w:val="39"/>
    <w:unhideWhenUsed/>
    <w:pPr>
      <w:spacing w:after="57"/>
      <w:ind w:left="850" w:firstLine="0"/>
    </w:pPr>
  </w:style>
  <w:style w:type="paragraph" w:styleId="Sommario5">
    <w:name w:val="toc 5"/>
    <w:basedOn w:val="Normale"/>
    <w:next w:val="Normale"/>
    <w:uiPriority w:val="39"/>
    <w:unhideWhenUsed/>
    <w:pPr>
      <w:spacing w:after="57"/>
      <w:ind w:left="1134" w:firstLine="0"/>
    </w:pPr>
  </w:style>
  <w:style w:type="paragraph" w:styleId="Sommario6">
    <w:name w:val="toc 6"/>
    <w:basedOn w:val="Normale"/>
    <w:next w:val="Normale"/>
    <w:uiPriority w:val="39"/>
    <w:unhideWhenUsed/>
    <w:pPr>
      <w:spacing w:after="57"/>
      <w:ind w:left="1417" w:firstLine="0"/>
    </w:pPr>
  </w:style>
  <w:style w:type="paragraph" w:styleId="Sommario7">
    <w:name w:val="toc 7"/>
    <w:basedOn w:val="Normale"/>
    <w:next w:val="Normale"/>
    <w:uiPriority w:val="39"/>
    <w:unhideWhenUsed/>
    <w:pPr>
      <w:spacing w:after="57"/>
      <w:ind w:left="1701" w:firstLine="0"/>
    </w:pPr>
  </w:style>
  <w:style w:type="paragraph" w:styleId="Sommario8">
    <w:name w:val="toc 8"/>
    <w:basedOn w:val="Normale"/>
    <w:next w:val="Normale"/>
    <w:uiPriority w:val="39"/>
    <w:unhideWhenUsed/>
    <w:pPr>
      <w:spacing w:after="57"/>
      <w:ind w:left="1984" w:firstLine="0"/>
    </w:pPr>
  </w:style>
  <w:style w:type="paragraph" w:styleId="Sommario9">
    <w:name w:val="toc 9"/>
    <w:basedOn w:val="Normale"/>
    <w:next w:val="Normale"/>
    <w:uiPriority w:val="39"/>
    <w:unhideWhenUsed/>
    <w:pPr>
      <w:spacing w:after="57"/>
      <w:ind w:left="2268" w:firstLine="0"/>
    </w:pPr>
  </w:style>
  <w:style w:type="paragraph" w:styleId="Titolosommario">
    <w:name w:val="TOC Heading"/>
    <w:uiPriority w:val="39"/>
    <w:unhideWhenUsed/>
  </w:style>
  <w:style w:type="paragraph" w:styleId="Indicedellefigure">
    <w:name w:val="table of figures"/>
    <w:basedOn w:val="Normale"/>
    <w:next w:val="Normale"/>
    <w:uiPriority w:val="99"/>
    <w:unhideWhenUsed/>
    <w:pPr>
      <w:spacing w:after="0"/>
    </w:pPr>
  </w:style>
  <w:style w:type="character" w:customStyle="1" w:styleId="Titolo1Carattere">
    <w:name w:val="Titolo 1 Carattere"/>
    <w:link w:val="Titolo1"/>
    <w:rPr>
      <w:rFonts w:ascii="Calibri" w:eastAsia="Calibri" w:hAnsi="Calibri" w:cs="Calibri"/>
      <w:b/>
      <w:color w:val="000000"/>
      <w:sz w:val="24"/>
    </w:rPr>
  </w:style>
  <w:style w:type="table" w:customStyle="1" w:styleId="Grigliatabella1">
    <w:name w:val="Griglia tabella1"/>
    <w:pPr>
      <w:spacing w:after="0" w:line="240" w:lineRule="auto"/>
    </w:pPr>
    <w:tblPr>
      <w:tblCellMar>
        <w:top w:w="0" w:type="dxa"/>
        <w:left w:w="0" w:type="dxa"/>
        <w:bottom w:w="0" w:type="dxa"/>
        <w:right w:w="0" w:type="dxa"/>
      </w:tblCellMar>
    </w:tblPr>
  </w:style>
  <w:style w:type="paragraph" w:styleId="NormaleWeb">
    <w:name w:val="Normal (Web)"/>
    <w:basedOn w:val="Normale"/>
    <w:uiPriority w:val="99"/>
    <w:unhideWhenUsed/>
    <w:pPr>
      <w:spacing w:before="100" w:beforeAutospacing="1" w:after="119" w:line="240" w:lineRule="auto"/>
      <w:ind w:left="0" w:firstLine="0"/>
      <w:jc w:val="left"/>
    </w:pPr>
    <w:rPr>
      <w:rFonts w:ascii="Times New Roman" w:eastAsia="Times New Roman" w:hAnsi="Times New Roman" w:cs="Times New Roman"/>
      <w:color w:val="auto"/>
      <w:sz w:val="24"/>
      <w:szCs w:val="24"/>
    </w:rPr>
  </w:style>
  <w:style w:type="paragraph" w:styleId="Corpotesto">
    <w:name w:val="Body Text"/>
    <w:basedOn w:val="Normale"/>
    <w:link w:val="CorpotestoCarattere"/>
    <w:uiPriority w:val="99"/>
    <w:semiHidden/>
    <w:pPr>
      <w:widowControl w:val="0"/>
      <w:spacing w:after="0" w:line="567" w:lineRule="exact"/>
      <w:ind w:left="0" w:firstLine="0"/>
    </w:pPr>
    <w:rPr>
      <w:rFonts w:ascii="Times New Roman" w:eastAsia="Times New Roman" w:hAnsi="Times New Roman" w:cs="Times New Roman"/>
      <w:color w:val="auto"/>
      <w:sz w:val="24"/>
      <w:szCs w:val="24"/>
    </w:rPr>
  </w:style>
  <w:style w:type="character" w:customStyle="1" w:styleId="CorpotestoCarattere">
    <w:name w:val="Corpo testo Carattere"/>
    <w:basedOn w:val="Carpredefinitoparagrafo"/>
    <w:link w:val="Corpotesto"/>
    <w:uiPriority w:val="99"/>
    <w:semiHidden/>
    <w:rPr>
      <w:rFonts w:ascii="Times New Roman" w:eastAsia="Times New Roman" w:hAnsi="Times New Roman" w:cs="Times New Roman"/>
      <w:sz w:val="24"/>
      <w:szCs w:val="24"/>
    </w:rPr>
  </w:style>
  <w:style w:type="paragraph" w:styleId="Paragrafoelenco">
    <w:name w:val="List Paragraph"/>
    <w:basedOn w:val="Normale"/>
    <w:uiPriority w:val="34"/>
    <w:qFormat/>
    <w:pPr>
      <w:ind w:left="720"/>
      <w:contextualSpacing/>
    </w:pPr>
  </w:style>
  <w:style w:type="character" w:styleId="Collegamentoipertestuale">
    <w:name w:val="Hyperlink"/>
    <w:uiPriority w:val="99"/>
    <w:semiHidden/>
    <w:rPr>
      <w:color w:val="0000FF"/>
      <w:u w:val="single"/>
    </w:rPr>
  </w:style>
  <w:style w:type="character" w:customStyle="1" w:styleId="Titolo2Carattere">
    <w:name w:val="Titolo 2 Carattere"/>
    <w:basedOn w:val="Carpredefinitoparagrafo"/>
    <w:link w:val="Titolo2"/>
    <w:uiPriority w:val="9"/>
    <w:rPr>
      <w:rFonts w:asciiTheme="majorHAnsi" w:eastAsiaTheme="majorEastAsia" w:hAnsiTheme="majorHAnsi" w:cstheme="majorBidi"/>
      <w:color w:val="2E74B5" w:themeColor="accent1" w:themeShade="BF"/>
      <w:sz w:val="26"/>
      <w:szCs w:val="26"/>
    </w:rPr>
  </w:style>
  <w:style w:type="paragraph" w:styleId="Intestazione">
    <w:name w:val="header"/>
    <w:basedOn w:val="Normale"/>
    <w:link w:val="IntestazioneCarattere"/>
    <w:qFormat/>
    <w:pPr>
      <w:widowControl w:val="0"/>
      <w:pBdr>
        <w:top w:val="none" w:sz="4" w:space="0" w:color="000000"/>
        <w:left w:val="none" w:sz="4" w:space="0" w:color="000000"/>
        <w:bottom w:val="none" w:sz="4" w:space="0" w:color="000000"/>
        <w:right w:val="none" w:sz="4" w:space="0" w:color="000000"/>
        <w:between w:val="none" w:sz="4" w:space="0" w:color="000000"/>
      </w:pBdr>
      <w:tabs>
        <w:tab w:val="center" w:pos="4819"/>
        <w:tab w:val="right" w:pos="7511"/>
      </w:tabs>
      <w:spacing w:after="0" w:line="560" w:lineRule="exact"/>
      <w:ind w:left="0" w:firstLine="0"/>
    </w:pPr>
    <w:rPr>
      <w:rFonts w:ascii="Times New Roman" w:eastAsia="Times New Roman" w:hAnsi="Times New Roman" w:cs="Times New Roman"/>
      <w:color w:val="auto"/>
      <w:sz w:val="20"/>
      <w:szCs w:val="20"/>
      <w:lang w:eastAsia="zh-CN"/>
    </w:rPr>
  </w:style>
  <w:style w:type="character" w:customStyle="1" w:styleId="IntestazioneCarattere">
    <w:name w:val="Intestazione Carattere"/>
    <w:basedOn w:val="Carpredefinitoparagrafo"/>
    <w:link w:val="Intestazione"/>
    <w:rPr>
      <w:rFonts w:ascii="Times New Roman" w:eastAsia="Times New Roman" w:hAnsi="Times New Roman" w:cs="Times New Roman"/>
      <w:sz w:val="20"/>
      <w:szCs w:val="20"/>
      <w:lang w:eastAsia="zh-CN"/>
    </w:rPr>
  </w:style>
  <w:style w:type="paragraph" w:styleId="Pidipagina">
    <w:name w:val="footer"/>
    <w:basedOn w:val="Normale"/>
    <w:link w:val="PidipaginaCarattere"/>
    <w:qFormat/>
    <w:pPr>
      <w:widowControl w:val="0"/>
      <w:pBdr>
        <w:top w:val="none" w:sz="4" w:space="0" w:color="000000"/>
        <w:left w:val="none" w:sz="4" w:space="0" w:color="000000"/>
        <w:bottom w:val="none" w:sz="4" w:space="0" w:color="000000"/>
        <w:right w:val="none" w:sz="4" w:space="0" w:color="000000"/>
        <w:between w:val="none" w:sz="4" w:space="0" w:color="000000"/>
      </w:pBdr>
      <w:tabs>
        <w:tab w:val="center" w:pos="4819"/>
        <w:tab w:val="right" w:pos="7511"/>
      </w:tabs>
      <w:spacing w:after="0" w:line="560" w:lineRule="exact"/>
      <w:ind w:left="0" w:firstLine="0"/>
    </w:pPr>
    <w:rPr>
      <w:rFonts w:ascii="Times New Roman" w:eastAsia="Times New Roman" w:hAnsi="Times New Roman" w:cs="Times New Roman"/>
      <w:color w:val="auto"/>
      <w:sz w:val="20"/>
      <w:szCs w:val="20"/>
      <w:lang w:eastAsia="zh-CN"/>
    </w:rPr>
  </w:style>
  <w:style w:type="character" w:customStyle="1" w:styleId="PidipaginaCarattere">
    <w:name w:val="Piè di pagina Carattere"/>
    <w:basedOn w:val="Carpredefinitoparagrafo"/>
    <w:link w:val="Pidipagina"/>
    <w:rPr>
      <w:rFonts w:ascii="Times New Roman" w:eastAsia="Times New Roman" w:hAnsi="Times New Roman" w:cs="Times New Roman"/>
      <w:sz w:val="20"/>
      <w:szCs w:val="20"/>
      <w:lang w:eastAsia="zh-CN"/>
    </w:rPr>
  </w:style>
  <w:style w:type="paragraph" w:customStyle="1" w:styleId="Default">
    <w:name w:val="Default"/>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DejaVu Sans" w:eastAsia="Symbol" w:hAnsi="DejaVu Sans" w:cs="DejaVu San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15</Pages>
  <Words>4217</Words>
  <Characters>24041</Characters>
  <Application>Microsoft Office Word</Application>
  <DocSecurity>0</DocSecurity>
  <Lines>200</Lines>
  <Paragraphs>56</Paragraphs>
  <ScaleCrop>false</ScaleCrop>
  <HeadingPairs>
    <vt:vector size="2" baseType="variant">
      <vt:variant>
        <vt:lpstr>Titolo</vt:lpstr>
      </vt:variant>
      <vt:variant>
        <vt:i4>1</vt:i4>
      </vt:variant>
    </vt:vector>
  </HeadingPairs>
  <TitlesOfParts>
    <vt:vector size="1" baseType="lpstr">
      <vt:lpstr>Usobollo</vt:lpstr>
    </vt:vector>
  </TitlesOfParts>
  <Company/>
  <LinksUpToDate>false</LinksUpToDate>
  <CharactersWithSpaces>28202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Usobollo</dc:title>
  <dc:subject/>
  <dc:creator>Marco Scanu</dc:creator>
  <cp:keywords/>
  <cp:lastModifiedBy>XMarco Scanu</cp:lastModifiedBy>
  <cp:revision>3</cp:revision>
  <dcterms:created xsi:type="dcterms:W3CDTF">2022-12-02T08:56:00Z</dcterms:created>
  <dcterms:modified xsi:type="dcterms:W3CDTF">2022-12-19T13:42:00Z</dcterms:modified>
</cp:coreProperties>
</file>